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EDD927E" w14:textId="539A2FD8" w:rsidR="0067679C" w:rsidRPr="0067679C" w:rsidRDefault="61789C78" w:rsidP="00C76A8A">
      <w:pPr>
        <w:spacing w:after="0"/>
        <w:rPr>
          <w:rFonts w:asciiTheme="majorHAnsi" w:hAnsiTheme="majorHAnsi" w:cstheme="majorHAnsi"/>
          <w:b/>
          <w:bCs/>
          <w:sz w:val="32"/>
          <w:szCs w:val="32"/>
        </w:rPr>
      </w:pPr>
      <w:r w:rsidRPr="0067679C">
        <w:rPr>
          <w:rFonts w:asciiTheme="majorHAnsi" w:hAnsiTheme="majorHAnsi" w:cstheme="majorHAnsi"/>
          <w:b/>
          <w:bCs/>
          <w:sz w:val="32"/>
          <w:szCs w:val="32"/>
        </w:rPr>
        <w:t>DePaul University | School of Continuing and Professional Studies Program Identifier: Undergraduate Program</w:t>
      </w:r>
      <w:r w:rsidR="0067679C" w:rsidRPr="0067679C">
        <w:rPr>
          <w:rFonts w:asciiTheme="majorHAnsi" w:hAnsiTheme="majorHAnsi" w:cstheme="majorHAnsi"/>
          <w:b/>
          <w:bCs/>
          <w:sz w:val="32"/>
          <w:szCs w:val="32"/>
        </w:rPr>
        <w:t xml:space="preserve"> /</w:t>
      </w:r>
      <w:r w:rsidRPr="0067679C">
        <w:rPr>
          <w:rFonts w:asciiTheme="majorHAnsi" w:hAnsiTheme="majorHAnsi" w:cstheme="majorHAnsi"/>
          <w:b/>
          <w:bCs/>
          <w:sz w:val="32"/>
          <w:szCs w:val="32"/>
        </w:rPr>
        <w:t xml:space="preserve"> Graduate Programs </w:t>
      </w:r>
    </w:p>
    <w:p w14:paraId="1A342A62" w14:textId="77777777" w:rsidR="00C76A8A" w:rsidRDefault="00C76A8A" w:rsidP="00C76A8A">
      <w:pPr>
        <w:spacing w:after="0"/>
        <w:rPr>
          <w:rFonts w:asciiTheme="majorHAnsi" w:hAnsiTheme="majorHAnsi" w:cstheme="majorHAnsi"/>
          <w:sz w:val="28"/>
          <w:szCs w:val="28"/>
        </w:rPr>
      </w:pPr>
    </w:p>
    <w:p w14:paraId="0DC8199D" w14:textId="7DDCC9BC" w:rsidR="00236A47" w:rsidRPr="0067679C" w:rsidRDefault="61789C78" w:rsidP="00C76A8A">
      <w:pPr>
        <w:spacing w:after="0"/>
        <w:rPr>
          <w:rFonts w:asciiTheme="majorHAnsi" w:hAnsiTheme="majorHAnsi" w:cstheme="majorHAnsi"/>
          <w:sz w:val="28"/>
          <w:szCs w:val="28"/>
        </w:rPr>
      </w:pPr>
      <w:r w:rsidRPr="0067679C">
        <w:rPr>
          <w:rFonts w:asciiTheme="majorHAnsi" w:hAnsiTheme="majorHAnsi" w:cstheme="majorHAnsi"/>
          <w:sz w:val="28"/>
          <w:szCs w:val="28"/>
        </w:rPr>
        <w:t>Course: # (list all as applicable)</w:t>
      </w:r>
    </w:p>
    <w:p w14:paraId="4A2F68F6" w14:textId="42C68CE9" w:rsidR="00BB73A9" w:rsidRPr="0067679C" w:rsidRDefault="61789C78" w:rsidP="00C76A8A">
      <w:pPr>
        <w:pStyle w:val="Title"/>
        <w:spacing w:after="0"/>
        <w:rPr>
          <w:rFonts w:asciiTheme="majorHAnsi" w:hAnsiTheme="majorHAnsi" w:cstheme="majorHAnsi"/>
          <w:sz w:val="28"/>
          <w:szCs w:val="28"/>
        </w:rPr>
      </w:pPr>
      <w:r w:rsidRPr="0067679C">
        <w:rPr>
          <w:rFonts w:asciiTheme="majorHAnsi" w:hAnsiTheme="majorHAnsi" w:cstheme="majorHAnsi"/>
          <w:sz w:val="28"/>
          <w:szCs w:val="28"/>
        </w:rPr>
        <w:t xml:space="preserve">Course Title: </w:t>
      </w:r>
    </w:p>
    <w:p w14:paraId="51B87161" w14:textId="2CA2BD2F" w:rsidR="00BB73A9" w:rsidRPr="0067679C" w:rsidRDefault="61789C78" w:rsidP="00C76A8A">
      <w:pPr>
        <w:pStyle w:val="Subtitle"/>
        <w:spacing w:after="0"/>
        <w:rPr>
          <w:rFonts w:asciiTheme="majorHAnsi" w:hAnsiTheme="majorHAnsi" w:cstheme="majorHAnsi"/>
          <w:i w:val="0"/>
          <w:iCs/>
        </w:rPr>
      </w:pPr>
      <w:r w:rsidRPr="0067679C">
        <w:rPr>
          <w:rFonts w:asciiTheme="majorHAnsi" w:hAnsiTheme="majorHAnsi" w:cstheme="majorHAnsi"/>
          <w:i w:val="0"/>
          <w:iCs/>
        </w:rPr>
        <w:t>Term, Year</w:t>
      </w:r>
    </w:p>
    <w:p w14:paraId="7A408272" w14:textId="77777777" w:rsidR="00261A41" w:rsidRPr="00C76A8A" w:rsidRDefault="00261A41" w:rsidP="00C76A8A">
      <w:pPr>
        <w:spacing w:after="0"/>
        <w:rPr>
          <w:rFonts w:asciiTheme="majorHAnsi" w:hAnsiTheme="majorHAnsi" w:cstheme="majorHAnsi"/>
          <w:sz w:val="24"/>
          <w:szCs w:val="24"/>
        </w:rPr>
      </w:pPr>
    </w:p>
    <w:p w14:paraId="06734ADD" w14:textId="7AA0D353" w:rsidR="00FF2A00" w:rsidRPr="0067679C" w:rsidRDefault="61789C78" w:rsidP="00C76A8A">
      <w:pPr>
        <w:pStyle w:val="Heading1"/>
        <w:spacing w:before="0"/>
        <w:rPr>
          <w:rFonts w:asciiTheme="majorHAnsi" w:hAnsiTheme="majorHAnsi" w:cstheme="majorHAnsi"/>
          <w:b/>
          <w:bCs/>
          <w:sz w:val="28"/>
          <w:szCs w:val="28"/>
        </w:rPr>
      </w:pPr>
      <w:r w:rsidRPr="0067679C">
        <w:rPr>
          <w:rFonts w:asciiTheme="majorHAnsi" w:hAnsiTheme="majorHAnsi" w:cstheme="majorHAnsi"/>
          <w:b/>
          <w:bCs/>
          <w:sz w:val="28"/>
          <w:szCs w:val="28"/>
        </w:rPr>
        <w:t>Instructor Information</w:t>
      </w:r>
    </w:p>
    <w:p w14:paraId="06D82226" w14:textId="77777777" w:rsidR="00261A41" w:rsidRPr="00C76A8A" w:rsidRDefault="00261A41" w:rsidP="00C76A8A">
      <w:pPr>
        <w:spacing w:after="0"/>
        <w:rPr>
          <w:rFonts w:asciiTheme="majorHAnsi" w:hAnsiTheme="majorHAnsi" w:cstheme="majorHAnsi"/>
          <w:sz w:val="24"/>
          <w:szCs w:val="24"/>
        </w:rPr>
      </w:pPr>
    </w:p>
    <w:p w14:paraId="3F0AB91C" w14:textId="2004F3D9" w:rsidR="00C64B67" w:rsidRPr="0067679C" w:rsidRDefault="61789C78" w:rsidP="00C76A8A">
      <w:pPr>
        <w:spacing w:after="0"/>
        <w:rPr>
          <w:rFonts w:asciiTheme="majorHAnsi" w:hAnsiTheme="majorHAnsi" w:cstheme="majorHAnsi"/>
          <w:sz w:val="24"/>
          <w:szCs w:val="24"/>
        </w:rPr>
      </w:pPr>
      <w:r w:rsidRPr="0067679C">
        <w:rPr>
          <w:rFonts w:asciiTheme="majorHAnsi" w:hAnsiTheme="majorHAnsi" w:cstheme="majorHAnsi"/>
          <w:sz w:val="24"/>
          <w:szCs w:val="24"/>
        </w:rPr>
        <w:t>Name: [Normal paragraph level]</w:t>
      </w:r>
    </w:p>
    <w:p w14:paraId="196C4908" w14:textId="77777777" w:rsidR="00C64B67" w:rsidRPr="0067679C" w:rsidRDefault="61789C78" w:rsidP="00C76A8A">
      <w:pPr>
        <w:spacing w:after="0"/>
        <w:rPr>
          <w:rFonts w:asciiTheme="majorHAnsi" w:hAnsiTheme="majorHAnsi" w:cstheme="majorHAnsi"/>
          <w:sz w:val="24"/>
          <w:szCs w:val="24"/>
        </w:rPr>
      </w:pPr>
      <w:r w:rsidRPr="0067679C">
        <w:rPr>
          <w:rFonts w:asciiTheme="majorHAnsi" w:hAnsiTheme="majorHAnsi" w:cstheme="majorHAnsi"/>
          <w:sz w:val="24"/>
          <w:szCs w:val="24"/>
        </w:rPr>
        <w:t>Office Location: Building, room number</w:t>
      </w:r>
    </w:p>
    <w:p w14:paraId="6A3A73EC" w14:textId="77777777" w:rsidR="00C64B67" w:rsidRPr="0067679C" w:rsidRDefault="61789C78" w:rsidP="00C76A8A">
      <w:pPr>
        <w:spacing w:after="0"/>
        <w:rPr>
          <w:rFonts w:asciiTheme="majorHAnsi" w:hAnsiTheme="majorHAnsi" w:cstheme="majorHAnsi"/>
          <w:sz w:val="24"/>
          <w:szCs w:val="24"/>
        </w:rPr>
      </w:pPr>
      <w:r w:rsidRPr="0067679C">
        <w:rPr>
          <w:rFonts w:asciiTheme="majorHAnsi" w:hAnsiTheme="majorHAnsi" w:cstheme="majorHAnsi"/>
          <w:sz w:val="24"/>
          <w:szCs w:val="24"/>
        </w:rPr>
        <w:t>My office hours are on xyz day(s), time(s) and by appointment.</w:t>
      </w:r>
    </w:p>
    <w:p w14:paraId="5F7E1187" w14:textId="77777777" w:rsidR="00C64B67" w:rsidRPr="0067679C" w:rsidRDefault="61789C78" w:rsidP="00C76A8A">
      <w:pPr>
        <w:spacing w:after="0"/>
        <w:rPr>
          <w:rFonts w:asciiTheme="majorHAnsi" w:hAnsiTheme="majorHAnsi" w:cstheme="majorHAnsi"/>
          <w:sz w:val="24"/>
          <w:szCs w:val="24"/>
        </w:rPr>
      </w:pPr>
      <w:r w:rsidRPr="0067679C">
        <w:rPr>
          <w:rFonts w:asciiTheme="majorHAnsi" w:hAnsiTheme="majorHAnsi" w:cstheme="majorHAnsi"/>
          <w:sz w:val="24"/>
          <w:szCs w:val="24"/>
        </w:rPr>
        <w:t xml:space="preserve">You can reach me at xxx-xxx-xxxx or at </w:t>
      </w:r>
      <w:hyperlink r:id="rId10">
        <w:r w:rsidRPr="0067679C">
          <w:rPr>
            <w:rStyle w:val="Hyperlink"/>
            <w:rFonts w:asciiTheme="majorHAnsi" w:hAnsiTheme="majorHAnsi" w:cstheme="majorHAnsi"/>
            <w:sz w:val="24"/>
            <w:szCs w:val="24"/>
          </w:rPr>
          <w:t>myemail@depaul.edu</w:t>
        </w:r>
      </w:hyperlink>
      <w:r w:rsidRPr="0067679C">
        <w:rPr>
          <w:rFonts w:asciiTheme="majorHAnsi" w:hAnsiTheme="majorHAnsi" w:cstheme="majorHAnsi"/>
          <w:sz w:val="24"/>
          <w:szCs w:val="24"/>
        </w:rPr>
        <w:t xml:space="preserve"> (or preferred email as given in Campus Connect</w:t>
      </w:r>
    </w:p>
    <w:p w14:paraId="02735E5C" w14:textId="429886D7" w:rsidR="00C64B67" w:rsidRPr="0067679C" w:rsidRDefault="61789C78" w:rsidP="00C76A8A">
      <w:pPr>
        <w:spacing w:after="0"/>
        <w:rPr>
          <w:rFonts w:asciiTheme="majorHAnsi" w:hAnsiTheme="majorHAnsi" w:cstheme="majorHAnsi"/>
          <w:sz w:val="24"/>
          <w:szCs w:val="24"/>
        </w:rPr>
      </w:pPr>
      <w:r w:rsidRPr="0067679C">
        <w:rPr>
          <w:rFonts w:asciiTheme="majorHAnsi" w:hAnsiTheme="majorHAnsi" w:cstheme="majorHAnsi"/>
          <w:sz w:val="24"/>
          <w:szCs w:val="24"/>
        </w:rPr>
        <w:t xml:space="preserve">Course Dates: Beginning and ending dates; day/time of class sessions </w:t>
      </w:r>
    </w:p>
    <w:p w14:paraId="7079B41A" w14:textId="0F4FEB23" w:rsidR="007302E3" w:rsidRPr="0067679C" w:rsidRDefault="61789C78" w:rsidP="00C76A8A">
      <w:pPr>
        <w:spacing w:after="0"/>
        <w:rPr>
          <w:rFonts w:asciiTheme="majorHAnsi" w:hAnsiTheme="majorHAnsi" w:cstheme="majorHAnsi"/>
          <w:sz w:val="24"/>
          <w:szCs w:val="24"/>
        </w:rPr>
      </w:pPr>
      <w:r w:rsidRPr="0067679C">
        <w:rPr>
          <w:rFonts w:asciiTheme="majorHAnsi" w:hAnsiTheme="majorHAnsi" w:cstheme="majorHAnsi"/>
          <w:sz w:val="24"/>
          <w:szCs w:val="24"/>
        </w:rPr>
        <w:t>Course Location and Delivery Format (online, face to face, hybrid)</w:t>
      </w:r>
    </w:p>
    <w:p w14:paraId="07FC4FB2" w14:textId="77777777" w:rsidR="0067679C" w:rsidRPr="0067679C" w:rsidRDefault="0067679C" w:rsidP="00C76A8A">
      <w:pPr>
        <w:spacing w:after="0"/>
        <w:rPr>
          <w:rFonts w:asciiTheme="majorHAnsi" w:hAnsiTheme="majorHAnsi" w:cstheme="majorHAnsi"/>
          <w:sz w:val="24"/>
          <w:szCs w:val="24"/>
        </w:rPr>
      </w:pPr>
    </w:p>
    <w:p w14:paraId="330C6FD7" w14:textId="77777777" w:rsidR="00C76A8A" w:rsidRDefault="61789C78" w:rsidP="00C76A8A">
      <w:pPr>
        <w:pStyle w:val="Heading1"/>
        <w:spacing w:before="0"/>
        <w:rPr>
          <w:rFonts w:asciiTheme="majorHAnsi" w:hAnsiTheme="majorHAnsi" w:cstheme="majorHAnsi"/>
          <w:b/>
          <w:bCs/>
          <w:sz w:val="28"/>
          <w:szCs w:val="28"/>
        </w:rPr>
      </w:pPr>
      <w:r w:rsidRPr="0067679C">
        <w:rPr>
          <w:rFonts w:asciiTheme="majorHAnsi" w:hAnsiTheme="majorHAnsi" w:cstheme="majorHAnsi"/>
          <w:b/>
          <w:bCs/>
          <w:sz w:val="28"/>
          <w:szCs w:val="28"/>
        </w:rPr>
        <w:t>Course Description</w:t>
      </w:r>
    </w:p>
    <w:p w14:paraId="3B17D444" w14:textId="77777777" w:rsidR="00C76A8A" w:rsidRDefault="00C76A8A" w:rsidP="00C76A8A">
      <w:pPr>
        <w:pStyle w:val="Heading1"/>
        <w:spacing w:before="0"/>
        <w:rPr>
          <w:rFonts w:asciiTheme="majorHAnsi" w:hAnsiTheme="majorHAnsi" w:cstheme="majorHAnsi"/>
          <w:b/>
          <w:bCs/>
          <w:sz w:val="28"/>
          <w:szCs w:val="28"/>
        </w:rPr>
      </w:pPr>
    </w:p>
    <w:p w14:paraId="7A0ED0E8" w14:textId="77777777" w:rsidR="00C76A8A" w:rsidRDefault="0067679C" w:rsidP="00C76A8A">
      <w:pPr>
        <w:pStyle w:val="Heading1"/>
        <w:spacing w:before="0"/>
        <w:rPr>
          <w:rFonts w:asciiTheme="majorHAnsi" w:hAnsiTheme="majorHAnsi" w:cstheme="majorHAnsi"/>
          <w:sz w:val="24"/>
          <w:szCs w:val="24"/>
        </w:rPr>
      </w:pPr>
      <w:r w:rsidRPr="0067679C">
        <w:rPr>
          <w:rFonts w:asciiTheme="majorHAnsi" w:hAnsiTheme="majorHAnsi" w:cstheme="majorHAnsi"/>
          <w:sz w:val="24"/>
          <w:szCs w:val="24"/>
        </w:rPr>
        <w:t>P</w:t>
      </w:r>
      <w:r w:rsidR="61789C78" w:rsidRPr="0067679C">
        <w:rPr>
          <w:rFonts w:asciiTheme="majorHAnsi" w:hAnsiTheme="majorHAnsi" w:cstheme="majorHAnsi"/>
          <w:sz w:val="24"/>
          <w:szCs w:val="24"/>
        </w:rPr>
        <w:t>rovide an overview of the course to include a concise description of outcomes, content, and learning experiences, which must match the university catalogue description when available.  Any modification of the official course description must be approved by the associate dean or person designated to oversee course catalogue.</w:t>
      </w:r>
    </w:p>
    <w:p w14:paraId="03E3377D" w14:textId="77777777" w:rsidR="00C76A8A" w:rsidRDefault="00C76A8A" w:rsidP="00C76A8A">
      <w:pPr>
        <w:pStyle w:val="Heading1"/>
        <w:spacing w:before="0"/>
        <w:rPr>
          <w:rFonts w:asciiTheme="majorHAnsi" w:hAnsiTheme="majorHAnsi" w:cstheme="majorHAnsi"/>
          <w:sz w:val="24"/>
          <w:szCs w:val="24"/>
        </w:rPr>
      </w:pPr>
    </w:p>
    <w:p w14:paraId="0ADF58D5" w14:textId="77777777" w:rsidR="00C76A8A" w:rsidRDefault="61789C78" w:rsidP="00C76A8A">
      <w:pPr>
        <w:pStyle w:val="Heading1"/>
        <w:spacing w:before="0"/>
        <w:rPr>
          <w:rFonts w:asciiTheme="majorHAnsi" w:hAnsiTheme="majorHAnsi" w:cstheme="majorHAnsi"/>
          <w:sz w:val="24"/>
          <w:szCs w:val="24"/>
        </w:rPr>
      </w:pPr>
      <w:r w:rsidRPr="0067679C">
        <w:rPr>
          <w:rFonts w:asciiTheme="majorHAnsi" w:hAnsiTheme="majorHAnsi" w:cstheme="majorHAnsi"/>
          <w:sz w:val="24"/>
          <w:szCs w:val="24"/>
        </w:rPr>
        <w:t>A second paragraph can be added to indicate relevance of the course to particular audiences and settings, and/or how the course is organized. If the course is offered for both undergraduate and graduate credit (cross-listed), indicate such in this description and specify the different expectations.</w:t>
      </w:r>
    </w:p>
    <w:p w14:paraId="2DE0901B" w14:textId="77777777" w:rsidR="00C76A8A" w:rsidRDefault="00C76A8A" w:rsidP="00C76A8A">
      <w:pPr>
        <w:pStyle w:val="Heading1"/>
        <w:spacing w:before="0"/>
        <w:rPr>
          <w:rFonts w:asciiTheme="majorHAnsi" w:hAnsiTheme="majorHAnsi" w:cstheme="majorHAnsi"/>
          <w:sz w:val="24"/>
          <w:szCs w:val="24"/>
        </w:rPr>
      </w:pPr>
    </w:p>
    <w:p w14:paraId="7FAFD50D" w14:textId="77777777" w:rsidR="00C76A8A" w:rsidRDefault="61789C78" w:rsidP="00C76A8A">
      <w:pPr>
        <w:pStyle w:val="Heading1"/>
        <w:spacing w:before="0"/>
        <w:rPr>
          <w:rFonts w:asciiTheme="majorHAnsi" w:hAnsiTheme="majorHAnsi" w:cstheme="majorHAnsi"/>
          <w:b/>
          <w:bCs/>
          <w:sz w:val="28"/>
          <w:szCs w:val="28"/>
        </w:rPr>
      </w:pPr>
      <w:r w:rsidRPr="0067679C">
        <w:rPr>
          <w:rFonts w:asciiTheme="majorHAnsi" w:hAnsiTheme="majorHAnsi" w:cstheme="majorHAnsi"/>
          <w:b/>
          <w:bCs/>
          <w:sz w:val="28"/>
          <w:szCs w:val="28"/>
        </w:rPr>
        <w:t>Learning Outcomes and, if relevant Competencies:</w:t>
      </w:r>
    </w:p>
    <w:p w14:paraId="262F61F2" w14:textId="77777777" w:rsidR="00C76A8A" w:rsidRDefault="00C76A8A" w:rsidP="00C76A8A">
      <w:pPr>
        <w:pStyle w:val="Heading1"/>
        <w:spacing w:before="0"/>
        <w:rPr>
          <w:rFonts w:asciiTheme="majorHAnsi" w:hAnsiTheme="majorHAnsi" w:cstheme="majorHAnsi"/>
          <w:b/>
          <w:bCs/>
          <w:sz w:val="28"/>
          <w:szCs w:val="28"/>
        </w:rPr>
      </w:pPr>
    </w:p>
    <w:p w14:paraId="1693680E" w14:textId="178D6383" w:rsidR="0019786E" w:rsidRPr="00C76A8A" w:rsidRDefault="61789C78" w:rsidP="00C76A8A">
      <w:pPr>
        <w:pStyle w:val="Heading1"/>
        <w:spacing w:before="0"/>
        <w:rPr>
          <w:rFonts w:asciiTheme="majorHAnsi" w:hAnsiTheme="majorHAnsi" w:cstheme="majorHAnsi"/>
          <w:sz w:val="24"/>
          <w:szCs w:val="24"/>
        </w:rPr>
      </w:pPr>
      <w:r w:rsidRPr="0067679C">
        <w:rPr>
          <w:rFonts w:asciiTheme="majorHAnsi" w:hAnsiTheme="majorHAnsi" w:cstheme="majorHAnsi"/>
          <w:color w:val="000000" w:themeColor="text1"/>
          <w:sz w:val="24"/>
          <w:szCs w:val="24"/>
        </w:rPr>
        <w:t>After completing this course, you will be able to:</w:t>
      </w:r>
    </w:p>
    <w:p w14:paraId="26BE7F02" w14:textId="77777777" w:rsidR="002A3BF8" w:rsidRPr="0067679C" w:rsidRDefault="002A3BF8" w:rsidP="00C76A8A">
      <w:pPr>
        <w:pStyle w:val="NormalWeb"/>
        <w:spacing w:before="0" w:beforeAutospacing="0" w:after="0" w:afterAutospacing="0" w:line="336" w:lineRule="atLeast"/>
        <w:ind w:left="120" w:right="120"/>
        <w:rPr>
          <w:rFonts w:asciiTheme="majorHAnsi" w:hAnsiTheme="majorHAnsi" w:cstheme="majorHAnsi"/>
        </w:rPr>
      </w:pPr>
    </w:p>
    <w:p w14:paraId="059B7F55" w14:textId="7A45FBCA" w:rsidR="0008283E" w:rsidRDefault="61789C78" w:rsidP="00C76A8A">
      <w:pPr>
        <w:pStyle w:val="Heading1"/>
        <w:spacing w:before="0"/>
        <w:rPr>
          <w:rFonts w:asciiTheme="majorHAnsi" w:hAnsiTheme="majorHAnsi" w:cstheme="majorHAnsi"/>
          <w:b/>
          <w:bCs/>
          <w:sz w:val="28"/>
          <w:szCs w:val="28"/>
        </w:rPr>
      </w:pPr>
      <w:r w:rsidRPr="002A3BF8">
        <w:rPr>
          <w:rFonts w:asciiTheme="majorHAnsi" w:hAnsiTheme="majorHAnsi" w:cstheme="majorHAnsi"/>
          <w:b/>
          <w:bCs/>
          <w:sz w:val="28"/>
          <w:szCs w:val="28"/>
        </w:rPr>
        <w:t>Learning Strategies &amp; Resources</w:t>
      </w:r>
    </w:p>
    <w:p w14:paraId="69D95E2E" w14:textId="77777777" w:rsidR="002A3BF8" w:rsidRPr="00C76A8A" w:rsidRDefault="002A3BF8" w:rsidP="00C76A8A">
      <w:pPr>
        <w:spacing w:after="0"/>
        <w:rPr>
          <w:sz w:val="24"/>
          <w:szCs w:val="24"/>
        </w:rPr>
      </w:pPr>
    </w:p>
    <w:p w14:paraId="69C3C901" w14:textId="11877D7A" w:rsidR="007302E3" w:rsidRDefault="61789C78" w:rsidP="00C76A8A">
      <w:pPr>
        <w:spacing w:after="0"/>
        <w:rPr>
          <w:rFonts w:asciiTheme="majorHAnsi" w:hAnsiTheme="majorHAnsi" w:cstheme="majorHAnsi"/>
          <w:sz w:val="24"/>
          <w:szCs w:val="24"/>
        </w:rPr>
      </w:pPr>
      <w:r w:rsidRPr="002A3BF8">
        <w:rPr>
          <w:rFonts w:asciiTheme="majorHAnsi" w:hAnsiTheme="majorHAnsi" w:cstheme="majorHAnsi"/>
          <w:sz w:val="24"/>
          <w:szCs w:val="24"/>
        </w:rPr>
        <w:t xml:space="preserve">Include list of required texts/resources, and where students can obtain them. Provide a brief explanation of the variety of learning activities and instructional methods to be used. </w:t>
      </w:r>
    </w:p>
    <w:p w14:paraId="15E57E6D" w14:textId="77777777" w:rsidR="00100C59" w:rsidRPr="002A3BF8" w:rsidRDefault="00100C59" w:rsidP="00C76A8A">
      <w:pPr>
        <w:spacing w:after="0"/>
        <w:rPr>
          <w:rFonts w:asciiTheme="majorHAnsi" w:hAnsiTheme="majorHAnsi" w:cstheme="majorHAnsi"/>
          <w:smallCaps/>
          <w:sz w:val="24"/>
          <w:szCs w:val="24"/>
        </w:rPr>
      </w:pPr>
    </w:p>
    <w:p w14:paraId="3372BCEF" w14:textId="52FEF6D5" w:rsidR="0008283E" w:rsidRDefault="61789C78" w:rsidP="00C76A8A">
      <w:pPr>
        <w:pStyle w:val="Heading1"/>
        <w:spacing w:before="0"/>
        <w:rPr>
          <w:rFonts w:asciiTheme="majorHAnsi" w:hAnsiTheme="majorHAnsi" w:cstheme="majorHAnsi"/>
          <w:b/>
          <w:bCs/>
          <w:sz w:val="28"/>
          <w:szCs w:val="28"/>
        </w:rPr>
      </w:pPr>
      <w:r w:rsidRPr="002A3BF8">
        <w:rPr>
          <w:rFonts w:asciiTheme="majorHAnsi" w:hAnsiTheme="majorHAnsi" w:cstheme="majorHAnsi"/>
          <w:b/>
          <w:bCs/>
          <w:sz w:val="28"/>
          <w:szCs w:val="28"/>
        </w:rPr>
        <w:t>Learning Deliverables (graded evidences of learning)</w:t>
      </w:r>
    </w:p>
    <w:p w14:paraId="1A502757" w14:textId="77777777" w:rsidR="002A3BF8" w:rsidRPr="00C76A8A" w:rsidRDefault="002A3BF8" w:rsidP="00C76A8A">
      <w:pPr>
        <w:spacing w:after="0"/>
        <w:rPr>
          <w:sz w:val="24"/>
          <w:szCs w:val="24"/>
        </w:rPr>
      </w:pPr>
    </w:p>
    <w:p w14:paraId="3B5B7EB5" w14:textId="77777777" w:rsidR="007302E3" w:rsidRPr="002A3BF8" w:rsidRDefault="61789C78" w:rsidP="00C76A8A">
      <w:pPr>
        <w:spacing w:after="0"/>
        <w:rPr>
          <w:rFonts w:asciiTheme="majorHAnsi" w:hAnsiTheme="majorHAnsi" w:cstheme="majorHAnsi"/>
          <w:sz w:val="24"/>
          <w:szCs w:val="24"/>
        </w:rPr>
      </w:pPr>
      <w:r w:rsidRPr="002A3BF8">
        <w:rPr>
          <w:rFonts w:asciiTheme="majorHAnsi" w:hAnsiTheme="majorHAnsi" w:cstheme="majorHAnsi"/>
          <w:sz w:val="24"/>
          <w:szCs w:val="24"/>
        </w:rPr>
        <w:t xml:space="preserve">Describe all the evidences of learning for which students will be graded and specify how these deliverables link to specific competencies or learning outcomes. Include due dates. </w:t>
      </w:r>
    </w:p>
    <w:p w14:paraId="425F98AF" w14:textId="659DCC19" w:rsidR="007302E3" w:rsidRDefault="61789C78" w:rsidP="00C76A8A">
      <w:pPr>
        <w:spacing w:after="0"/>
        <w:rPr>
          <w:rFonts w:asciiTheme="majorHAnsi" w:hAnsiTheme="majorHAnsi" w:cstheme="majorHAnsi"/>
          <w:sz w:val="24"/>
          <w:szCs w:val="24"/>
        </w:rPr>
      </w:pPr>
      <w:r w:rsidRPr="002A3BF8">
        <w:rPr>
          <w:rFonts w:asciiTheme="majorHAnsi" w:hAnsiTheme="majorHAnsi" w:cstheme="majorHAnsi"/>
          <w:sz w:val="24"/>
          <w:szCs w:val="24"/>
        </w:rPr>
        <w:t xml:space="preserve">For online courses provide the absolute deadline for the course closure after which no additional work will be assessed. For cross-listed courses, distinctions between graduate and undergraduate deliverables must be identified. </w:t>
      </w:r>
    </w:p>
    <w:p w14:paraId="71ABB631" w14:textId="77777777" w:rsidR="00141E81" w:rsidRPr="002A3BF8" w:rsidRDefault="00141E81" w:rsidP="00C76A8A">
      <w:pPr>
        <w:spacing w:after="0"/>
        <w:rPr>
          <w:rFonts w:asciiTheme="majorHAnsi" w:hAnsiTheme="majorHAnsi" w:cstheme="majorHAnsi"/>
          <w:sz w:val="24"/>
          <w:szCs w:val="24"/>
        </w:rPr>
      </w:pPr>
    </w:p>
    <w:p w14:paraId="0AED797D" w14:textId="02CD5417" w:rsidR="007302E3" w:rsidRDefault="61789C78" w:rsidP="00C76A8A">
      <w:pPr>
        <w:spacing w:after="0"/>
        <w:rPr>
          <w:rFonts w:asciiTheme="majorHAnsi" w:hAnsiTheme="majorHAnsi" w:cstheme="majorHAnsi"/>
          <w:sz w:val="24"/>
          <w:szCs w:val="24"/>
        </w:rPr>
      </w:pPr>
      <w:r w:rsidRPr="002A3BF8">
        <w:rPr>
          <w:rFonts w:asciiTheme="majorHAnsi" w:hAnsiTheme="majorHAnsi" w:cstheme="majorHAnsi"/>
          <w:sz w:val="24"/>
          <w:szCs w:val="24"/>
        </w:rPr>
        <w:t>Describe assignments that are scaffolded (i.e., building blocks) throughout the course to support students’ progress to high standards of achievement. Note: assignments should take into account diverse learning styles of students.</w:t>
      </w:r>
    </w:p>
    <w:p w14:paraId="1A1F9B4C" w14:textId="77777777" w:rsidR="00C76A8A" w:rsidRPr="002A3BF8" w:rsidRDefault="00C76A8A" w:rsidP="00C76A8A">
      <w:pPr>
        <w:spacing w:after="0"/>
        <w:rPr>
          <w:rFonts w:asciiTheme="majorHAnsi" w:hAnsiTheme="majorHAnsi" w:cstheme="majorHAnsi"/>
          <w:smallCaps/>
          <w:sz w:val="24"/>
          <w:szCs w:val="24"/>
        </w:rPr>
      </w:pPr>
    </w:p>
    <w:p w14:paraId="4C665D54" w14:textId="2A89FE4C" w:rsidR="0008283E" w:rsidRPr="002A3BF8" w:rsidRDefault="61789C78" w:rsidP="00C76A8A">
      <w:pPr>
        <w:pStyle w:val="Heading1"/>
        <w:spacing w:before="0"/>
        <w:rPr>
          <w:rFonts w:asciiTheme="majorHAnsi" w:hAnsiTheme="majorHAnsi" w:cstheme="majorHAnsi"/>
          <w:b/>
          <w:bCs/>
          <w:sz w:val="28"/>
          <w:szCs w:val="28"/>
        </w:rPr>
      </w:pPr>
      <w:r w:rsidRPr="002A3BF8">
        <w:rPr>
          <w:rFonts w:asciiTheme="majorHAnsi" w:hAnsiTheme="majorHAnsi" w:cstheme="majorHAnsi"/>
          <w:b/>
          <w:bCs/>
          <w:sz w:val="28"/>
          <w:szCs w:val="28"/>
        </w:rPr>
        <w:t>Assessment of Student Learning</w:t>
      </w:r>
    </w:p>
    <w:p w14:paraId="097ADCB7" w14:textId="77777777" w:rsidR="002A3BF8" w:rsidRPr="00C76A8A" w:rsidRDefault="002A3BF8" w:rsidP="00C76A8A">
      <w:pPr>
        <w:spacing w:after="0"/>
        <w:rPr>
          <w:rFonts w:asciiTheme="majorHAnsi" w:hAnsiTheme="majorHAnsi" w:cstheme="majorHAnsi"/>
          <w:sz w:val="24"/>
          <w:szCs w:val="24"/>
        </w:rPr>
      </w:pPr>
    </w:p>
    <w:p w14:paraId="27CB1AB6" w14:textId="49720FB4" w:rsidR="00BD5F3E" w:rsidRDefault="61789C78" w:rsidP="00C76A8A">
      <w:pPr>
        <w:spacing w:after="0"/>
        <w:rPr>
          <w:rFonts w:asciiTheme="majorHAnsi" w:hAnsiTheme="majorHAnsi" w:cstheme="majorHAnsi"/>
          <w:sz w:val="24"/>
          <w:szCs w:val="24"/>
        </w:rPr>
      </w:pPr>
      <w:r w:rsidRPr="002A3BF8">
        <w:rPr>
          <w:rFonts w:asciiTheme="majorHAnsi" w:hAnsiTheme="majorHAnsi" w:cstheme="majorHAnsi"/>
          <w:sz w:val="24"/>
          <w:szCs w:val="24"/>
        </w:rPr>
        <w:t>Identify the criteria that will be used to assess and grade students’ evidences of learning (deliverables). Explain how these criteria are directly related to competencies or outcomes. Typically, the criteria include rubrics which provide guidance for students to evaluate their own work. When criteria are weighted (e.g., points, scores, percentages) within an assessment, their respective weights should be identified. Indicate if late work will be accepted and if so, the specific amount of deducted points and the absolute date after which work will not be accepted. Indicate whether attendance is required and/or assessed, and the consequences for non-attendance.</w:t>
      </w:r>
    </w:p>
    <w:p w14:paraId="37D14136" w14:textId="77777777" w:rsidR="002A3BF8" w:rsidRPr="002A3BF8" w:rsidRDefault="002A3BF8" w:rsidP="00C76A8A">
      <w:pPr>
        <w:spacing w:after="0"/>
        <w:rPr>
          <w:rFonts w:asciiTheme="majorHAnsi" w:hAnsiTheme="majorHAnsi" w:cstheme="majorHAnsi"/>
          <w:sz w:val="24"/>
          <w:szCs w:val="24"/>
        </w:rPr>
      </w:pPr>
    </w:p>
    <w:p w14:paraId="67EF33FB" w14:textId="71BF7FC4" w:rsidR="00F078FF" w:rsidRDefault="61789C78" w:rsidP="00C76A8A">
      <w:pPr>
        <w:pStyle w:val="Heading1"/>
        <w:spacing w:before="0"/>
        <w:rPr>
          <w:rFonts w:asciiTheme="majorHAnsi" w:hAnsiTheme="majorHAnsi" w:cstheme="majorHAnsi"/>
          <w:b/>
          <w:bCs/>
          <w:sz w:val="28"/>
          <w:szCs w:val="28"/>
        </w:rPr>
      </w:pPr>
      <w:r w:rsidRPr="002A3BF8">
        <w:rPr>
          <w:rFonts w:asciiTheme="majorHAnsi" w:hAnsiTheme="majorHAnsi" w:cstheme="majorHAnsi"/>
          <w:b/>
          <w:bCs/>
          <w:sz w:val="28"/>
          <w:szCs w:val="28"/>
        </w:rPr>
        <w:t>Grading Criteria &amp; Scale</w:t>
      </w:r>
    </w:p>
    <w:p w14:paraId="5A958986" w14:textId="77777777" w:rsidR="002A3BF8" w:rsidRPr="00C76A8A" w:rsidRDefault="002A3BF8" w:rsidP="00C76A8A">
      <w:pPr>
        <w:spacing w:after="0"/>
        <w:rPr>
          <w:sz w:val="24"/>
          <w:szCs w:val="24"/>
        </w:rPr>
      </w:pPr>
    </w:p>
    <w:p w14:paraId="00DF7454" w14:textId="7B6E9222" w:rsidR="007302E3" w:rsidRDefault="61789C78" w:rsidP="00C76A8A">
      <w:pPr>
        <w:spacing w:after="0"/>
        <w:rPr>
          <w:rFonts w:asciiTheme="majorHAnsi" w:hAnsiTheme="majorHAnsi" w:cstheme="majorHAnsi"/>
          <w:sz w:val="24"/>
          <w:szCs w:val="24"/>
        </w:rPr>
      </w:pPr>
      <w:r w:rsidRPr="002A3BF8">
        <w:rPr>
          <w:rFonts w:asciiTheme="majorHAnsi" w:hAnsiTheme="majorHAnsi" w:cstheme="majorHAnsi"/>
          <w:sz w:val="24"/>
          <w:szCs w:val="24"/>
        </w:rPr>
        <w:t xml:space="preserve">Identify the weight that each course requirement carries in the total course grade, including all graded assignments, deliverables, and if required, attendance and participation. Identify the percentage range of overall scores by letter designation, with minus and plus ranges included. Indicate if fractional points/percentages will be rounded to the higher grade. If a cross-listed course, distinctions between graduate and undergraduate level grading criteria and scale must </w:t>
      </w:r>
      <w:r w:rsidRPr="002A3BF8">
        <w:rPr>
          <w:rFonts w:asciiTheme="majorHAnsi" w:hAnsiTheme="majorHAnsi" w:cstheme="majorHAnsi"/>
          <w:sz w:val="24"/>
          <w:szCs w:val="24"/>
        </w:rPr>
        <w:lastRenderedPageBreak/>
        <w:t>be identified. See additional information pertaining to the grade designations, for graduate grades and for undergraduate grades. Identify when relevant Pass/Fail Grading Options (UGRAD only)</w:t>
      </w:r>
      <w:r w:rsidR="002A3BF8">
        <w:rPr>
          <w:rFonts w:asciiTheme="majorHAnsi" w:hAnsiTheme="majorHAnsi" w:cstheme="majorHAnsi"/>
          <w:sz w:val="24"/>
          <w:szCs w:val="24"/>
        </w:rPr>
        <w:t>.</w:t>
      </w:r>
      <w:r w:rsidRPr="002A3BF8">
        <w:rPr>
          <w:rFonts w:asciiTheme="majorHAnsi" w:hAnsiTheme="majorHAnsi" w:cstheme="majorHAnsi"/>
          <w:sz w:val="24"/>
          <w:szCs w:val="24"/>
        </w:rPr>
        <w:t xml:space="preserve"> </w:t>
      </w:r>
    </w:p>
    <w:p w14:paraId="163DC3E3" w14:textId="77777777" w:rsidR="002A3BF8" w:rsidRPr="002A3BF8" w:rsidRDefault="002A3BF8" w:rsidP="00C76A8A">
      <w:pPr>
        <w:spacing w:after="0"/>
        <w:rPr>
          <w:rFonts w:asciiTheme="majorHAnsi" w:hAnsiTheme="majorHAnsi" w:cstheme="majorHAnsi"/>
          <w:sz w:val="24"/>
          <w:szCs w:val="24"/>
        </w:rPr>
      </w:pPr>
    </w:p>
    <w:tbl>
      <w:tblPr>
        <w:tblW w:w="9450" w:type="dxa"/>
        <w:tblCellMar>
          <w:left w:w="0" w:type="dxa"/>
          <w:right w:w="0" w:type="dxa"/>
        </w:tblCellMar>
        <w:tblLook w:val="04A0" w:firstRow="1" w:lastRow="0" w:firstColumn="1" w:lastColumn="0" w:noHBand="0" w:noVBand="1"/>
      </w:tblPr>
      <w:tblGrid>
        <w:gridCol w:w="3412"/>
        <w:gridCol w:w="3248"/>
        <w:gridCol w:w="2790"/>
      </w:tblGrid>
      <w:tr w:rsidR="007B45A8" w:rsidRPr="0067679C" w14:paraId="62025D31" w14:textId="77777777" w:rsidTr="61789C78">
        <w:tc>
          <w:tcPr>
            <w:tcW w:w="3412" w:type="dxa"/>
            <w:tcBorders>
              <w:top w:val="dotted" w:sz="6" w:space="0" w:color="999999"/>
              <w:left w:val="dotted" w:sz="6" w:space="0" w:color="999999"/>
              <w:bottom w:val="dotted" w:sz="6" w:space="0" w:color="999999"/>
              <w:right w:val="dotted" w:sz="6" w:space="0" w:color="999999"/>
            </w:tcBorders>
            <w:shd w:val="clear" w:color="auto" w:fill="E2E2E4"/>
            <w:tcMar>
              <w:top w:w="120" w:type="dxa"/>
              <w:left w:w="120" w:type="dxa"/>
              <w:bottom w:w="120" w:type="dxa"/>
              <w:right w:w="120" w:type="dxa"/>
            </w:tcMar>
            <w:hideMark/>
          </w:tcPr>
          <w:p w14:paraId="257D304E" w14:textId="77777777" w:rsidR="007B45A8" w:rsidRPr="002A3BF8" w:rsidRDefault="61789C78" w:rsidP="00C76A8A">
            <w:pPr>
              <w:pStyle w:val="NormalWeb"/>
              <w:spacing w:before="0" w:beforeAutospacing="0" w:after="0" w:afterAutospacing="0" w:line="336" w:lineRule="atLeast"/>
              <w:jc w:val="center"/>
              <w:rPr>
                <w:rFonts w:asciiTheme="majorHAnsi" w:hAnsiTheme="majorHAnsi" w:cstheme="majorHAnsi"/>
                <w:color w:val="000000" w:themeColor="text1"/>
              </w:rPr>
            </w:pPr>
            <w:r w:rsidRPr="002A3BF8">
              <w:rPr>
                <w:rFonts w:asciiTheme="majorHAnsi" w:hAnsiTheme="majorHAnsi" w:cstheme="majorHAnsi"/>
                <w:color w:val="000000" w:themeColor="text1"/>
              </w:rPr>
              <w:t>A = 95 to 100</w:t>
            </w:r>
          </w:p>
        </w:tc>
        <w:tc>
          <w:tcPr>
            <w:tcW w:w="3248" w:type="dxa"/>
            <w:tcBorders>
              <w:top w:val="dotted" w:sz="6" w:space="0" w:color="999999"/>
              <w:left w:val="dotted" w:sz="6" w:space="0" w:color="999999"/>
              <w:bottom w:val="dotted" w:sz="6" w:space="0" w:color="999999"/>
              <w:right w:val="dotted" w:sz="6" w:space="0" w:color="999999"/>
            </w:tcBorders>
            <w:shd w:val="clear" w:color="auto" w:fill="E2E2E4"/>
            <w:tcMar>
              <w:top w:w="120" w:type="dxa"/>
              <w:left w:w="120" w:type="dxa"/>
              <w:bottom w:w="120" w:type="dxa"/>
              <w:right w:w="120" w:type="dxa"/>
            </w:tcMar>
            <w:hideMark/>
          </w:tcPr>
          <w:p w14:paraId="4EB2DD67" w14:textId="77777777" w:rsidR="007B45A8" w:rsidRPr="002A3BF8" w:rsidRDefault="61789C78" w:rsidP="00C76A8A">
            <w:pPr>
              <w:pStyle w:val="NormalWeb"/>
              <w:spacing w:before="0" w:beforeAutospacing="0" w:after="0" w:afterAutospacing="0" w:line="336" w:lineRule="atLeast"/>
              <w:jc w:val="center"/>
              <w:rPr>
                <w:rFonts w:asciiTheme="majorHAnsi" w:hAnsiTheme="majorHAnsi" w:cstheme="majorHAnsi"/>
                <w:color w:val="000000" w:themeColor="text1"/>
              </w:rPr>
            </w:pPr>
            <w:r w:rsidRPr="002A3BF8">
              <w:rPr>
                <w:rFonts w:asciiTheme="majorHAnsi" w:hAnsiTheme="majorHAnsi" w:cstheme="majorHAnsi"/>
                <w:color w:val="000000" w:themeColor="text1"/>
              </w:rPr>
              <w:t>A- = 91 to 94</w:t>
            </w:r>
          </w:p>
        </w:tc>
        <w:tc>
          <w:tcPr>
            <w:tcW w:w="2790" w:type="dxa"/>
            <w:tcBorders>
              <w:top w:val="dotted" w:sz="6" w:space="0" w:color="999999"/>
              <w:left w:val="dotted" w:sz="6" w:space="0" w:color="999999"/>
              <w:bottom w:val="dotted" w:sz="6" w:space="0" w:color="999999"/>
              <w:right w:val="dotted" w:sz="6" w:space="0" w:color="999999"/>
            </w:tcBorders>
            <w:shd w:val="clear" w:color="auto" w:fill="E2E2E4"/>
            <w:tcMar>
              <w:top w:w="120" w:type="dxa"/>
              <w:left w:w="120" w:type="dxa"/>
              <w:bottom w:w="120" w:type="dxa"/>
              <w:right w:w="120" w:type="dxa"/>
            </w:tcMar>
            <w:hideMark/>
          </w:tcPr>
          <w:p w14:paraId="3EE493AE" w14:textId="77777777" w:rsidR="007B45A8" w:rsidRPr="002A3BF8" w:rsidRDefault="61789C78" w:rsidP="00C76A8A">
            <w:pPr>
              <w:pStyle w:val="NormalWeb"/>
              <w:spacing w:before="0" w:beforeAutospacing="0" w:after="0" w:afterAutospacing="0" w:line="336" w:lineRule="atLeast"/>
              <w:jc w:val="center"/>
              <w:rPr>
                <w:rFonts w:asciiTheme="majorHAnsi" w:hAnsiTheme="majorHAnsi" w:cstheme="majorHAnsi"/>
                <w:color w:val="000000" w:themeColor="text1"/>
              </w:rPr>
            </w:pPr>
            <w:r w:rsidRPr="002A3BF8">
              <w:rPr>
                <w:rFonts w:asciiTheme="majorHAnsi" w:hAnsiTheme="majorHAnsi" w:cstheme="majorHAnsi"/>
                <w:color w:val="000000" w:themeColor="text1"/>
              </w:rPr>
              <w:t>B+ = 88 to 90</w:t>
            </w:r>
          </w:p>
        </w:tc>
      </w:tr>
      <w:tr w:rsidR="007B45A8" w:rsidRPr="0067679C" w14:paraId="7CD2CB53" w14:textId="77777777" w:rsidTr="61789C78">
        <w:tc>
          <w:tcPr>
            <w:tcW w:w="3412" w:type="dxa"/>
            <w:tcBorders>
              <w:top w:val="dotted" w:sz="6" w:space="0" w:color="999999"/>
              <w:left w:val="dotted" w:sz="6" w:space="0" w:color="999999"/>
              <w:bottom w:val="dotted" w:sz="6" w:space="0" w:color="999999"/>
              <w:right w:val="dotted" w:sz="6" w:space="0" w:color="999999"/>
            </w:tcBorders>
            <w:shd w:val="clear" w:color="auto" w:fill="E2E2E4"/>
            <w:tcMar>
              <w:top w:w="120" w:type="dxa"/>
              <w:left w:w="120" w:type="dxa"/>
              <w:bottom w:w="120" w:type="dxa"/>
              <w:right w:w="120" w:type="dxa"/>
            </w:tcMar>
            <w:hideMark/>
          </w:tcPr>
          <w:p w14:paraId="0FBDF89F" w14:textId="77777777" w:rsidR="007B45A8" w:rsidRPr="002A3BF8" w:rsidRDefault="61789C78" w:rsidP="00C76A8A">
            <w:pPr>
              <w:pStyle w:val="NormalWeb"/>
              <w:spacing w:before="0" w:beforeAutospacing="0" w:after="0" w:afterAutospacing="0" w:line="336" w:lineRule="atLeast"/>
              <w:jc w:val="center"/>
              <w:rPr>
                <w:rFonts w:asciiTheme="majorHAnsi" w:hAnsiTheme="majorHAnsi" w:cstheme="majorHAnsi"/>
                <w:color w:val="000000" w:themeColor="text1"/>
              </w:rPr>
            </w:pPr>
            <w:r w:rsidRPr="002A3BF8">
              <w:rPr>
                <w:rFonts w:asciiTheme="majorHAnsi" w:hAnsiTheme="majorHAnsi" w:cstheme="majorHAnsi"/>
                <w:color w:val="000000" w:themeColor="text1"/>
              </w:rPr>
              <w:t>B = 85 to 87</w:t>
            </w:r>
          </w:p>
        </w:tc>
        <w:tc>
          <w:tcPr>
            <w:tcW w:w="3248" w:type="dxa"/>
            <w:tcBorders>
              <w:top w:val="dotted" w:sz="6" w:space="0" w:color="999999"/>
              <w:left w:val="dotted" w:sz="6" w:space="0" w:color="999999"/>
              <w:bottom w:val="dotted" w:sz="6" w:space="0" w:color="999999"/>
              <w:right w:val="dotted" w:sz="6" w:space="0" w:color="999999"/>
            </w:tcBorders>
            <w:shd w:val="clear" w:color="auto" w:fill="E2E2E4"/>
            <w:tcMar>
              <w:top w:w="120" w:type="dxa"/>
              <w:left w:w="120" w:type="dxa"/>
              <w:bottom w:w="120" w:type="dxa"/>
              <w:right w:w="120" w:type="dxa"/>
            </w:tcMar>
            <w:hideMark/>
          </w:tcPr>
          <w:p w14:paraId="05F79ABF" w14:textId="77777777" w:rsidR="007B45A8" w:rsidRPr="002A3BF8" w:rsidRDefault="61789C78" w:rsidP="00C76A8A">
            <w:pPr>
              <w:pStyle w:val="NormalWeb"/>
              <w:spacing w:before="0" w:beforeAutospacing="0" w:after="0" w:afterAutospacing="0" w:line="336" w:lineRule="atLeast"/>
              <w:jc w:val="center"/>
              <w:rPr>
                <w:rFonts w:asciiTheme="majorHAnsi" w:hAnsiTheme="majorHAnsi" w:cstheme="majorHAnsi"/>
                <w:color w:val="000000" w:themeColor="text1"/>
              </w:rPr>
            </w:pPr>
            <w:r w:rsidRPr="002A3BF8">
              <w:rPr>
                <w:rFonts w:asciiTheme="majorHAnsi" w:hAnsiTheme="majorHAnsi" w:cstheme="majorHAnsi"/>
                <w:color w:val="000000" w:themeColor="text1"/>
              </w:rPr>
              <w:t>B- = 81 to 84</w:t>
            </w:r>
          </w:p>
        </w:tc>
        <w:tc>
          <w:tcPr>
            <w:tcW w:w="2790" w:type="dxa"/>
            <w:tcBorders>
              <w:top w:val="dotted" w:sz="6" w:space="0" w:color="999999"/>
              <w:left w:val="dotted" w:sz="6" w:space="0" w:color="999999"/>
              <w:bottom w:val="dotted" w:sz="6" w:space="0" w:color="999999"/>
              <w:right w:val="dotted" w:sz="6" w:space="0" w:color="999999"/>
            </w:tcBorders>
            <w:shd w:val="clear" w:color="auto" w:fill="E2E2E4"/>
            <w:tcMar>
              <w:top w:w="120" w:type="dxa"/>
              <w:left w:w="120" w:type="dxa"/>
              <w:bottom w:w="120" w:type="dxa"/>
              <w:right w:w="120" w:type="dxa"/>
            </w:tcMar>
            <w:hideMark/>
          </w:tcPr>
          <w:p w14:paraId="06F84098" w14:textId="77777777" w:rsidR="007B45A8" w:rsidRPr="002A3BF8" w:rsidRDefault="61789C78" w:rsidP="00C76A8A">
            <w:pPr>
              <w:pStyle w:val="NormalWeb"/>
              <w:spacing w:before="0" w:beforeAutospacing="0" w:after="0" w:afterAutospacing="0" w:line="336" w:lineRule="atLeast"/>
              <w:jc w:val="center"/>
              <w:rPr>
                <w:rFonts w:asciiTheme="majorHAnsi" w:hAnsiTheme="majorHAnsi" w:cstheme="majorHAnsi"/>
                <w:color w:val="000000" w:themeColor="text1"/>
              </w:rPr>
            </w:pPr>
            <w:r w:rsidRPr="002A3BF8">
              <w:rPr>
                <w:rFonts w:asciiTheme="majorHAnsi" w:hAnsiTheme="majorHAnsi" w:cstheme="majorHAnsi"/>
                <w:color w:val="000000" w:themeColor="text1"/>
              </w:rPr>
              <w:t>C+ = 77 to 80</w:t>
            </w:r>
          </w:p>
        </w:tc>
      </w:tr>
      <w:tr w:rsidR="007B45A8" w:rsidRPr="0067679C" w14:paraId="70371BEF" w14:textId="77777777" w:rsidTr="61789C78">
        <w:tc>
          <w:tcPr>
            <w:tcW w:w="3412" w:type="dxa"/>
            <w:tcBorders>
              <w:top w:val="dotted" w:sz="6" w:space="0" w:color="999999"/>
              <w:left w:val="dotted" w:sz="6" w:space="0" w:color="999999"/>
              <w:bottom w:val="dotted" w:sz="6" w:space="0" w:color="999999"/>
              <w:right w:val="dotted" w:sz="6" w:space="0" w:color="999999"/>
            </w:tcBorders>
            <w:shd w:val="clear" w:color="auto" w:fill="E2E2E4"/>
            <w:tcMar>
              <w:top w:w="120" w:type="dxa"/>
              <w:left w:w="120" w:type="dxa"/>
              <w:bottom w:w="120" w:type="dxa"/>
              <w:right w:w="120" w:type="dxa"/>
            </w:tcMar>
            <w:hideMark/>
          </w:tcPr>
          <w:p w14:paraId="3DCF33A0" w14:textId="77777777" w:rsidR="007B45A8" w:rsidRPr="002A3BF8" w:rsidRDefault="61789C78" w:rsidP="00C76A8A">
            <w:pPr>
              <w:pStyle w:val="NormalWeb"/>
              <w:spacing w:before="0" w:beforeAutospacing="0" w:after="0" w:afterAutospacing="0" w:line="336" w:lineRule="atLeast"/>
              <w:jc w:val="center"/>
              <w:rPr>
                <w:rFonts w:asciiTheme="majorHAnsi" w:hAnsiTheme="majorHAnsi" w:cstheme="majorHAnsi"/>
                <w:color w:val="000000" w:themeColor="text1"/>
              </w:rPr>
            </w:pPr>
            <w:r w:rsidRPr="002A3BF8">
              <w:rPr>
                <w:rFonts w:asciiTheme="majorHAnsi" w:hAnsiTheme="majorHAnsi" w:cstheme="majorHAnsi"/>
                <w:color w:val="000000" w:themeColor="text1"/>
              </w:rPr>
              <w:t>C = 73 to 76</w:t>
            </w:r>
          </w:p>
        </w:tc>
        <w:tc>
          <w:tcPr>
            <w:tcW w:w="3248" w:type="dxa"/>
            <w:tcBorders>
              <w:top w:val="dotted" w:sz="6" w:space="0" w:color="999999"/>
              <w:left w:val="dotted" w:sz="6" w:space="0" w:color="999999"/>
              <w:bottom w:val="dotted" w:sz="6" w:space="0" w:color="999999"/>
              <w:right w:val="dotted" w:sz="6" w:space="0" w:color="999999"/>
            </w:tcBorders>
            <w:shd w:val="clear" w:color="auto" w:fill="E2E2E4"/>
            <w:tcMar>
              <w:top w:w="120" w:type="dxa"/>
              <w:left w:w="120" w:type="dxa"/>
              <w:bottom w:w="120" w:type="dxa"/>
              <w:right w:w="120" w:type="dxa"/>
            </w:tcMar>
            <w:hideMark/>
          </w:tcPr>
          <w:p w14:paraId="50FC605C" w14:textId="77777777" w:rsidR="007B45A8" w:rsidRPr="002A3BF8" w:rsidRDefault="61789C78" w:rsidP="00C76A8A">
            <w:pPr>
              <w:pStyle w:val="NormalWeb"/>
              <w:spacing w:before="0" w:beforeAutospacing="0" w:after="0" w:afterAutospacing="0" w:line="336" w:lineRule="atLeast"/>
              <w:jc w:val="center"/>
              <w:rPr>
                <w:rFonts w:asciiTheme="majorHAnsi" w:hAnsiTheme="majorHAnsi" w:cstheme="majorHAnsi"/>
                <w:color w:val="000000" w:themeColor="text1"/>
              </w:rPr>
            </w:pPr>
            <w:r w:rsidRPr="002A3BF8">
              <w:rPr>
                <w:rFonts w:asciiTheme="majorHAnsi" w:hAnsiTheme="majorHAnsi" w:cstheme="majorHAnsi"/>
                <w:color w:val="000000" w:themeColor="text1"/>
              </w:rPr>
              <w:t>C- = 69 to 72</w:t>
            </w:r>
          </w:p>
        </w:tc>
        <w:tc>
          <w:tcPr>
            <w:tcW w:w="2790" w:type="dxa"/>
            <w:tcBorders>
              <w:top w:val="dotted" w:sz="6" w:space="0" w:color="999999"/>
              <w:left w:val="dotted" w:sz="6" w:space="0" w:color="999999"/>
              <w:bottom w:val="dotted" w:sz="6" w:space="0" w:color="999999"/>
              <w:right w:val="dotted" w:sz="6" w:space="0" w:color="999999"/>
            </w:tcBorders>
            <w:shd w:val="clear" w:color="auto" w:fill="E2E2E4"/>
            <w:tcMar>
              <w:top w:w="120" w:type="dxa"/>
              <w:left w:w="120" w:type="dxa"/>
              <w:bottom w:w="120" w:type="dxa"/>
              <w:right w:w="120" w:type="dxa"/>
            </w:tcMar>
            <w:hideMark/>
          </w:tcPr>
          <w:p w14:paraId="7D097E16" w14:textId="77777777" w:rsidR="007B45A8" w:rsidRPr="002A3BF8" w:rsidRDefault="61789C78" w:rsidP="00C76A8A">
            <w:pPr>
              <w:pStyle w:val="NormalWeb"/>
              <w:spacing w:before="0" w:beforeAutospacing="0" w:after="0" w:afterAutospacing="0" w:line="336" w:lineRule="atLeast"/>
              <w:jc w:val="center"/>
              <w:rPr>
                <w:rFonts w:asciiTheme="majorHAnsi" w:hAnsiTheme="majorHAnsi" w:cstheme="majorHAnsi"/>
                <w:color w:val="000000" w:themeColor="text1"/>
              </w:rPr>
            </w:pPr>
            <w:r w:rsidRPr="002A3BF8">
              <w:rPr>
                <w:rFonts w:asciiTheme="majorHAnsi" w:hAnsiTheme="majorHAnsi" w:cstheme="majorHAnsi"/>
                <w:color w:val="000000" w:themeColor="text1"/>
              </w:rPr>
              <w:t>D+ = 65 to 68</w:t>
            </w:r>
          </w:p>
        </w:tc>
      </w:tr>
      <w:tr w:rsidR="007B45A8" w:rsidRPr="0067679C" w14:paraId="441C5F95" w14:textId="77777777" w:rsidTr="61789C78">
        <w:trPr>
          <w:trHeight w:val="518"/>
        </w:trPr>
        <w:tc>
          <w:tcPr>
            <w:tcW w:w="3412" w:type="dxa"/>
            <w:tcBorders>
              <w:top w:val="dotted" w:sz="6" w:space="0" w:color="999999"/>
              <w:left w:val="dotted" w:sz="6" w:space="0" w:color="999999"/>
              <w:bottom w:val="dotted" w:sz="6" w:space="0" w:color="999999"/>
              <w:right w:val="dotted" w:sz="6" w:space="0" w:color="999999"/>
            </w:tcBorders>
            <w:shd w:val="clear" w:color="auto" w:fill="E2E2E4"/>
            <w:tcMar>
              <w:top w:w="120" w:type="dxa"/>
              <w:left w:w="120" w:type="dxa"/>
              <w:bottom w:w="120" w:type="dxa"/>
              <w:right w:w="120" w:type="dxa"/>
            </w:tcMar>
            <w:hideMark/>
          </w:tcPr>
          <w:p w14:paraId="0D37891A" w14:textId="77777777" w:rsidR="007B45A8" w:rsidRPr="002A3BF8" w:rsidRDefault="61789C78" w:rsidP="00C76A8A">
            <w:pPr>
              <w:pStyle w:val="NormalWeb"/>
              <w:spacing w:before="0" w:beforeAutospacing="0" w:after="0" w:afterAutospacing="0" w:line="336" w:lineRule="atLeast"/>
              <w:jc w:val="center"/>
              <w:rPr>
                <w:rFonts w:asciiTheme="majorHAnsi" w:hAnsiTheme="majorHAnsi" w:cstheme="majorHAnsi"/>
                <w:color w:val="000000" w:themeColor="text1"/>
              </w:rPr>
            </w:pPr>
            <w:r w:rsidRPr="002A3BF8">
              <w:rPr>
                <w:rFonts w:asciiTheme="majorHAnsi" w:hAnsiTheme="majorHAnsi" w:cstheme="majorHAnsi"/>
                <w:color w:val="000000" w:themeColor="text1"/>
              </w:rPr>
              <w:t>D = 61 to 64</w:t>
            </w:r>
          </w:p>
        </w:tc>
        <w:tc>
          <w:tcPr>
            <w:tcW w:w="3248" w:type="dxa"/>
            <w:tcBorders>
              <w:top w:val="dotted" w:sz="6" w:space="0" w:color="999999"/>
              <w:left w:val="dotted" w:sz="6" w:space="0" w:color="999999"/>
              <w:bottom w:val="dotted" w:sz="6" w:space="0" w:color="999999"/>
              <w:right w:val="dotted" w:sz="6" w:space="0" w:color="999999"/>
            </w:tcBorders>
            <w:shd w:val="clear" w:color="auto" w:fill="E2E2E4"/>
            <w:tcMar>
              <w:top w:w="120" w:type="dxa"/>
              <w:left w:w="120" w:type="dxa"/>
              <w:bottom w:w="120" w:type="dxa"/>
              <w:right w:w="120" w:type="dxa"/>
            </w:tcMar>
            <w:hideMark/>
          </w:tcPr>
          <w:p w14:paraId="269365DE" w14:textId="77777777" w:rsidR="007B45A8" w:rsidRPr="002A3BF8" w:rsidRDefault="61789C78" w:rsidP="00C76A8A">
            <w:pPr>
              <w:pStyle w:val="NormalWeb"/>
              <w:spacing w:before="0" w:beforeAutospacing="0" w:after="0" w:afterAutospacing="0" w:line="336" w:lineRule="atLeast"/>
              <w:jc w:val="center"/>
              <w:rPr>
                <w:rFonts w:asciiTheme="majorHAnsi" w:hAnsiTheme="majorHAnsi" w:cstheme="majorHAnsi"/>
                <w:color w:val="000000" w:themeColor="text1"/>
              </w:rPr>
            </w:pPr>
            <w:r w:rsidRPr="002A3BF8">
              <w:rPr>
                <w:rFonts w:asciiTheme="majorHAnsi" w:hAnsiTheme="majorHAnsi" w:cstheme="majorHAnsi"/>
                <w:color w:val="000000" w:themeColor="text1"/>
              </w:rPr>
              <w:t>F = 60 or below</w:t>
            </w:r>
          </w:p>
        </w:tc>
        <w:tc>
          <w:tcPr>
            <w:tcW w:w="2790" w:type="dxa"/>
            <w:shd w:val="clear" w:color="auto" w:fill="E2E2E4"/>
            <w:vAlign w:val="center"/>
            <w:hideMark/>
          </w:tcPr>
          <w:p w14:paraId="7FB7AAB2" w14:textId="77777777" w:rsidR="007B45A8" w:rsidRPr="0067679C" w:rsidRDefault="007B45A8" w:rsidP="00C76A8A">
            <w:pPr>
              <w:spacing w:after="0"/>
              <w:rPr>
                <w:rFonts w:asciiTheme="majorHAnsi" w:hAnsiTheme="majorHAnsi" w:cstheme="majorHAnsi"/>
              </w:rPr>
            </w:pPr>
          </w:p>
        </w:tc>
      </w:tr>
    </w:tbl>
    <w:p w14:paraId="7D23F3D0" w14:textId="65B2F081" w:rsidR="007B45A8" w:rsidRPr="00C76A8A" w:rsidRDefault="007B45A8" w:rsidP="00C76A8A">
      <w:pPr>
        <w:spacing w:after="0"/>
        <w:rPr>
          <w:rFonts w:asciiTheme="majorHAnsi" w:hAnsiTheme="majorHAnsi" w:cstheme="majorHAnsi"/>
          <w:sz w:val="24"/>
          <w:szCs w:val="24"/>
        </w:rPr>
      </w:pPr>
    </w:p>
    <w:p w14:paraId="1CC16706" w14:textId="0923723C" w:rsidR="007B45A8" w:rsidRDefault="61789C78" w:rsidP="00C76A8A">
      <w:pPr>
        <w:spacing w:after="0"/>
        <w:rPr>
          <w:rFonts w:asciiTheme="majorHAnsi" w:hAnsiTheme="majorHAnsi" w:cstheme="majorHAnsi"/>
          <w:sz w:val="24"/>
          <w:szCs w:val="24"/>
        </w:rPr>
      </w:pPr>
      <w:r w:rsidRPr="002A3BF8">
        <w:rPr>
          <w:rFonts w:asciiTheme="majorHAnsi" w:hAnsiTheme="majorHAnsi" w:cstheme="majorHAnsi"/>
          <w:sz w:val="24"/>
          <w:szCs w:val="24"/>
        </w:rPr>
        <w:t xml:space="preserve">Please </w:t>
      </w:r>
      <w:r w:rsidRPr="00764F03">
        <w:rPr>
          <w:rFonts w:asciiTheme="majorHAnsi" w:hAnsiTheme="majorHAnsi" w:cstheme="majorHAnsi"/>
          <w:sz w:val="24"/>
          <w:szCs w:val="24"/>
        </w:rPr>
        <w:t>place</w:t>
      </w:r>
      <w:r w:rsidRPr="002A3BF8">
        <w:rPr>
          <w:rFonts w:asciiTheme="majorHAnsi" w:hAnsiTheme="majorHAnsi" w:cstheme="majorHAnsi"/>
          <w:sz w:val="24"/>
          <w:szCs w:val="24"/>
        </w:rPr>
        <w:t xml:space="preserve"> the following statement in your syllabus if your course is offered for Liberal Studies Program Credit:</w:t>
      </w:r>
    </w:p>
    <w:p w14:paraId="2FE22850" w14:textId="77777777" w:rsidR="002A3BF8" w:rsidRPr="002A3BF8" w:rsidRDefault="002A3BF8" w:rsidP="00C76A8A">
      <w:pPr>
        <w:spacing w:after="0"/>
        <w:rPr>
          <w:rFonts w:asciiTheme="majorHAnsi" w:hAnsiTheme="majorHAnsi" w:cstheme="majorHAnsi"/>
          <w:sz w:val="24"/>
          <w:szCs w:val="24"/>
        </w:rPr>
      </w:pPr>
    </w:p>
    <w:p w14:paraId="1DA05B9E" w14:textId="5BE918F6" w:rsidR="007B45A8" w:rsidRPr="002A3BF8" w:rsidRDefault="61789C78" w:rsidP="00C76A8A">
      <w:pPr>
        <w:pStyle w:val="Heading2"/>
        <w:spacing w:before="0"/>
        <w:rPr>
          <w:rFonts w:asciiTheme="majorHAnsi" w:hAnsiTheme="majorHAnsi" w:cstheme="majorHAnsi"/>
          <w:b/>
          <w:bCs/>
        </w:rPr>
      </w:pPr>
      <w:r w:rsidRPr="002A3BF8">
        <w:rPr>
          <w:rFonts w:asciiTheme="majorHAnsi" w:hAnsiTheme="majorHAnsi" w:cstheme="majorHAnsi"/>
          <w:b/>
          <w:bCs/>
        </w:rPr>
        <w:t>Pass/Fail Grade Policy</w:t>
      </w:r>
    </w:p>
    <w:p w14:paraId="186F83E4" w14:textId="6A9F5E2C" w:rsidR="002A3BF8" w:rsidRDefault="002A3BF8" w:rsidP="00C76A8A">
      <w:pPr>
        <w:spacing w:after="0"/>
        <w:rPr>
          <w:sz w:val="24"/>
          <w:szCs w:val="24"/>
        </w:rPr>
      </w:pPr>
    </w:p>
    <w:p w14:paraId="55E07801" w14:textId="77777777" w:rsidR="00807666" w:rsidRPr="00655890" w:rsidRDefault="00807666" w:rsidP="00807666">
      <w:pPr>
        <w:spacing w:after="0"/>
        <w:rPr>
          <w:b/>
          <w:bCs/>
          <w:sz w:val="24"/>
          <w:szCs w:val="24"/>
        </w:rPr>
      </w:pPr>
      <w:r w:rsidRPr="00871F1B">
        <w:rPr>
          <w:b/>
          <w:bCs/>
          <w:sz w:val="24"/>
          <w:szCs w:val="24"/>
          <w:highlight w:val="yellow"/>
        </w:rPr>
        <w:t>DePaul Temporary Pass/D/F policy</w:t>
      </w:r>
    </w:p>
    <w:p w14:paraId="0E35EB71" w14:textId="77777777" w:rsidR="00807666" w:rsidRPr="00655890" w:rsidRDefault="00807666" w:rsidP="00871F1B">
      <w:pPr>
        <w:spacing w:after="0"/>
        <w:jc w:val="center"/>
        <w:rPr>
          <w:sz w:val="24"/>
          <w:szCs w:val="24"/>
        </w:rPr>
      </w:pPr>
    </w:p>
    <w:p w14:paraId="4595FAEF" w14:textId="7D12BE23" w:rsidR="00807666" w:rsidRPr="00655890" w:rsidRDefault="00764F03" w:rsidP="00807666">
      <w:pPr>
        <w:spacing w:after="0"/>
        <w:rPr>
          <w:rFonts w:asciiTheme="majorHAnsi" w:hAnsiTheme="majorHAnsi" w:cstheme="majorHAnsi"/>
          <w:sz w:val="24"/>
          <w:szCs w:val="24"/>
        </w:rPr>
      </w:pPr>
      <w:r w:rsidRPr="00655890">
        <w:rPr>
          <w:rFonts w:asciiTheme="majorHAnsi" w:hAnsiTheme="majorHAnsi" w:cstheme="majorHAnsi"/>
          <w:sz w:val="24"/>
          <w:szCs w:val="24"/>
        </w:rPr>
        <w:t>T</w:t>
      </w:r>
      <w:r w:rsidR="00807666" w:rsidRPr="00655890">
        <w:rPr>
          <w:rFonts w:asciiTheme="majorHAnsi" w:hAnsiTheme="majorHAnsi" w:cstheme="majorHAnsi"/>
          <w:sz w:val="24"/>
          <w:szCs w:val="24"/>
        </w:rPr>
        <w:t xml:space="preserve">he university </w:t>
      </w:r>
      <w:r w:rsidRPr="00655890">
        <w:rPr>
          <w:rFonts w:asciiTheme="majorHAnsi" w:hAnsiTheme="majorHAnsi" w:cstheme="majorHAnsi"/>
          <w:sz w:val="24"/>
          <w:szCs w:val="24"/>
        </w:rPr>
        <w:t xml:space="preserve">has adopted a </w:t>
      </w:r>
      <w:r w:rsidR="00807666" w:rsidRPr="00655890">
        <w:rPr>
          <w:rFonts w:asciiTheme="majorHAnsi" w:hAnsiTheme="majorHAnsi" w:cstheme="majorHAnsi"/>
          <w:sz w:val="24"/>
          <w:szCs w:val="24"/>
        </w:rPr>
        <w:t>special temporary P/D/F grading policy for both graduate and undergraduate programs</w:t>
      </w:r>
      <w:r w:rsidRPr="00655890">
        <w:rPr>
          <w:rFonts w:asciiTheme="majorHAnsi" w:hAnsiTheme="majorHAnsi" w:cstheme="majorHAnsi"/>
          <w:sz w:val="24"/>
          <w:szCs w:val="24"/>
        </w:rPr>
        <w:t xml:space="preserve"> until further notice</w:t>
      </w:r>
      <w:r w:rsidR="00807666" w:rsidRPr="00655890">
        <w:rPr>
          <w:rFonts w:asciiTheme="majorHAnsi" w:hAnsiTheme="majorHAnsi" w:cstheme="majorHAnsi"/>
          <w:sz w:val="24"/>
          <w:szCs w:val="24"/>
        </w:rPr>
        <w:t xml:space="preserve">. Details of the P/D/F policy can be found on the university </w:t>
      </w:r>
      <w:hyperlink r:id="rId11" w:tgtFrame="_blank" w:tooltip="https://resources.depaul.edu/coronavirus/faqs/Pages/classes-academics-students.aspx?utm_campaign=Daily_08132020&amp;amp;utm_medium=email&amp;amp;utm_source=EOACLK&#10;Ctrl+Click or tap to follow the link" w:history="1">
        <w:r w:rsidRPr="00764F03">
          <w:rPr>
            <w:rFonts w:asciiTheme="majorHAnsi" w:hAnsiTheme="majorHAnsi" w:cstheme="majorHAnsi"/>
            <w:color w:val="0000FF"/>
            <w:sz w:val="24"/>
            <w:szCs w:val="24"/>
            <w:u w:val="single"/>
            <w:shd w:val="clear" w:color="auto" w:fill="FFFFFF"/>
          </w:rPr>
          <w:t>COVID 19 Update</w:t>
        </w:r>
      </w:hyperlink>
      <w:r w:rsidRPr="00764F03">
        <w:rPr>
          <w:rFonts w:asciiTheme="majorHAnsi" w:hAnsiTheme="majorHAnsi" w:cstheme="majorHAnsi"/>
          <w:color w:val="000000"/>
          <w:sz w:val="24"/>
          <w:szCs w:val="24"/>
          <w:shd w:val="clear" w:color="auto" w:fill="FFFFFF"/>
        </w:rPr>
        <w:t> </w:t>
      </w:r>
      <w:r w:rsidRPr="00655890">
        <w:rPr>
          <w:rFonts w:asciiTheme="majorHAnsi" w:hAnsiTheme="majorHAnsi" w:cstheme="majorHAnsi"/>
          <w:sz w:val="24"/>
          <w:szCs w:val="24"/>
          <w:shd w:val="clear" w:color="auto" w:fill="FFFFFF"/>
        </w:rPr>
        <w:t>website</w:t>
      </w:r>
      <w:r w:rsidR="00807666" w:rsidRPr="00655890">
        <w:rPr>
          <w:rFonts w:asciiTheme="majorHAnsi" w:hAnsiTheme="majorHAnsi" w:cstheme="majorHAnsi"/>
          <w:sz w:val="24"/>
          <w:szCs w:val="24"/>
        </w:rPr>
        <w:t xml:space="preserve">. </w:t>
      </w:r>
    </w:p>
    <w:p w14:paraId="25C87519" w14:textId="77777777" w:rsidR="00807666" w:rsidRPr="00655890" w:rsidRDefault="00807666" w:rsidP="00807666">
      <w:pPr>
        <w:spacing w:after="0"/>
        <w:rPr>
          <w:sz w:val="24"/>
          <w:szCs w:val="24"/>
        </w:rPr>
      </w:pPr>
    </w:p>
    <w:p w14:paraId="1641047F" w14:textId="77777777" w:rsidR="00807666" w:rsidRPr="00655890" w:rsidRDefault="00807666" w:rsidP="00807666">
      <w:pPr>
        <w:spacing w:after="0"/>
        <w:rPr>
          <w:sz w:val="24"/>
          <w:szCs w:val="24"/>
        </w:rPr>
      </w:pPr>
      <w:r w:rsidRPr="00655890">
        <w:rPr>
          <w:sz w:val="24"/>
          <w:szCs w:val="24"/>
        </w:rPr>
        <w:t xml:space="preserve">Highlights: </w:t>
      </w:r>
    </w:p>
    <w:p w14:paraId="57562964" w14:textId="77777777" w:rsidR="00807666" w:rsidRPr="00655890" w:rsidRDefault="00807666" w:rsidP="00807666">
      <w:pPr>
        <w:spacing w:after="0"/>
        <w:rPr>
          <w:sz w:val="24"/>
          <w:szCs w:val="24"/>
        </w:rPr>
      </w:pPr>
    </w:p>
    <w:p w14:paraId="1F7ED671" w14:textId="5A5CF570" w:rsidR="00807666" w:rsidRPr="00655890" w:rsidRDefault="00807666" w:rsidP="00A62646">
      <w:pPr>
        <w:pStyle w:val="ListParagraph"/>
        <w:numPr>
          <w:ilvl w:val="0"/>
          <w:numId w:val="9"/>
        </w:numPr>
        <w:spacing w:after="0"/>
        <w:rPr>
          <w:sz w:val="24"/>
          <w:szCs w:val="24"/>
        </w:rPr>
      </w:pPr>
      <w:r w:rsidRPr="00655890">
        <w:rPr>
          <w:sz w:val="24"/>
          <w:szCs w:val="24"/>
        </w:rPr>
        <w:t xml:space="preserve">Students can choose or remove the P/D/F option until 3 days after the grade deadline. </w:t>
      </w:r>
    </w:p>
    <w:p w14:paraId="3C57E67D" w14:textId="57FA0B2D" w:rsidR="008D7FC3" w:rsidRPr="00655890" w:rsidRDefault="008D7FC3" w:rsidP="008D7FC3">
      <w:pPr>
        <w:pStyle w:val="ListParagraph"/>
        <w:numPr>
          <w:ilvl w:val="0"/>
          <w:numId w:val="9"/>
        </w:numPr>
        <w:spacing w:after="0"/>
        <w:rPr>
          <w:sz w:val="24"/>
          <w:szCs w:val="24"/>
        </w:rPr>
      </w:pPr>
      <w:r w:rsidRPr="00655890">
        <w:rPr>
          <w:sz w:val="24"/>
          <w:szCs w:val="24"/>
        </w:rPr>
        <w:t xml:space="preserve">Go to Campus Connect, Academic Records, to select or remove this option. </w:t>
      </w:r>
    </w:p>
    <w:p w14:paraId="1F3F923F" w14:textId="77777777" w:rsidR="00A62646" w:rsidRPr="00655890" w:rsidRDefault="00A62646" w:rsidP="00807666">
      <w:pPr>
        <w:pStyle w:val="ListParagraph"/>
        <w:numPr>
          <w:ilvl w:val="0"/>
          <w:numId w:val="9"/>
        </w:numPr>
        <w:spacing w:after="0"/>
        <w:rPr>
          <w:sz w:val="24"/>
          <w:szCs w:val="24"/>
        </w:rPr>
      </w:pPr>
      <w:r w:rsidRPr="00655890">
        <w:rPr>
          <w:sz w:val="24"/>
          <w:szCs w:val="24"/>
        </w:rPr>
        <w:t xml:space="preserve">See the COVID 19 update website for exact dates and deadlines. </w:t>
      </w:r>
    </w:p>
    <w:p w14:paraId="771DBB45" w14:textId="77777777" w:rsidR="00A62646" w:rsidRPr="00655890" w:rsidRDefault="00807666" w:rsidP="00131D3E">
      <w:pPr>
        <w:pStyle w:val="ListParagraph"/>
        <w:numPr>
          <w:ilvl w:val="0"/>
          <w:numId w:val="9"/>
        </w:numPr>
        <w:spacing w:after="0"/>
        <w:rPr>
          <w:sz w:val="24"/>
          <w:szCs w:val="24"/>
        </w:rPr>
      </w:pPr>
      <w:r w:rsidRPr="00655890">
        <w:rPr>
          <w:sz w:val="24"/>
          <w:szCs w:val="24"/>
        </w:rPr>
        <w:t>Faculty will submit a letter grade in all cases.</w:t>
      </w:r>
    </w:p>
    <w:p w14:paraId="4E7EB428" w14:textId="3469BCF6" w:rsidR="00A62646" w:rsidRPr="00655890" w:rsidRDefault="00C71BD7" w:rsidP="00131D3E">
      <w:pPr>
        <w:pStyle w:val="ListParagraph"/>
        <w:numPr>
          <w:ilvl w:val="0"/>
          <w:numId w:val="9"/>
        </w:numPr>
        <w:spacing w:after="0"/>
        <w:rPr>
          <w:sz w:val="24"/>
          <w:szCs w:val="24"/>
        </w:rPr>
      </w:pPr>
      <w:r w:rsidRPr="00655890">
        <w:rPr>
          <w:sz w:val="24"/>
          <w:szCs w:val="24"/>
        </w:rPr>
        <w:t xml:space="preserve">If the grade is a C- or better, with the P/D/F option, </w:t>
      </w:r>
      <w:r w:rsidR="00A62646" w:rsidRPr="00655890">
        <w:rPr>
          <w:sz w:val="24"/>
          <w:szCs w:val="24"/>
        </w:rPr>
        <w:t xml:space="preserve">it </w:t>
      </w:r>
      <w:r w:rsidR="00807666" w:rsidRPr="00655890">
        <w:rPr>
          <w:sz w:val="24"/>
          <w:szCs w:val="24"/>
        </w:rPr>
        <w:t>will automatically change to P</w:t>
      </w:r>
      <w:r w:rsidRPr="00655890">
        <w:rPr>
          <w:sz w:val="24"/>
          <w:szCs w:val="24"/>
        </w:rPr>
        <w:t>ass.</w:t>
      </w:r>
    </w:p>
    <w:p w14:paraId="75829156" w14:textId="2A09AEC9" w:rsidR="00C71BD7" w:rsidRPr="00655890" w:rsidRDefault="00A62646" w:rsidP="00807666">
      <w:pPr>
        <w:pStyle w:val="ListParagraph"/>
        <w:numPr>
          <w:ilvl w:val="0"/>
          <w:numId w:val="9"/>
        </w:numPr>
        <w:spacing w:after="0"/>
        <w:rPr>
          <w:sz w:val="24"/>
          <w:szCs w:val="24"/>
        </w:rPr>
      </w:pPr>
      <w:r w:rsidRPr="00655890">
        <w:rPr>
          <w:sz w:val="24"/>
          <w:szCs w:val="24"/>
        </w:rPr>
        <w:t>A</w:t>
      </w:r>
      <w:r w:rsidR="00807666" w:rsidRPr="00655890">
        <w:rPr>
          <w:sz w:val="24"/>
          <w:szCs w:val="24"/>
        </w:rPr>
        <w:t>ll other grades will remain</w:t>
      </w:r>
      <w:r w:rsidR="00593638" w:rsidRPr="00655890">
        <w:rPr>
          <w:sz w:val="24"/>
          <w:szCs w:val="24"/>
        </w:rPr>
        <w:t xml:space="preserve"> including D, F, IN, M, </w:t>
      </w:r>
      <w:r w:rsidR="008D7FC3" w:rsidRPr="00655890">
        <w:rPr>
          <w:sz w:val="24"/>
          <w:szCs w:val="24"/>
        </w:rPr>
        <w:t>W</w:t>
      </w:r>
      <w:r w:rsidR="00807666" w:rsidRPr="00655890">
        <w:rPr>
          <w:sz w:val="24"/>
          <w:szCs w:val="24"/>
        </w:rPr>
        <w:t xml:space="preserve">. </w:t>
      </w:r>
    </w:p>
    <w:p w14:paraId="41058931" w14:textId="77777777" w:rsidR="00C71BD7" w:rsidRPr="00655890" w:rsidRDefault="00807666" w:rsidP="00F9546B">
      <w:pPr>
        <w:pStyle w:val="ListParagraph"/>
        <w:numPr>
          <w:ilvl w:val="0"/>
          <w:numId w:val="9"/>
        </w:numPr>
        <w:spacing w:after="0"/>
        <w:rPr>
          <w:sz w:val="24"/>
          <w:szCs w:val="24"/>
        </w:rPr>
      </w:pPr>
      <w:r w:rsidRPr="00655890">
        <w:rPr>
          <w:sz w:val="24"/>
          <w:szCs w:val="24"/>
        </w:rPr>
        <w:t xml:space="preserve">Students can choose this option for any or all of their program requirements. </w:t>
      </w:r>
    </w:p>
    <w:p w14:paraId="7EECBBA3" w14:textId="1F422167" w:rsidR="004D0350" w:rsidRPr="00655890" w:rsidRDefault="00807666" w:rsidP="009730FB">
      <w:pPr>
        <w:pStyle w:val="ListParagraph"/>
        <w:numPr>
          <w:ilvl w:val="0"/>
          <w:numId w:val="9"/>
        </w:numPr>
        <w:spacing w:after="0"/>
        <w:rPr>
          <w:sz w:val="24"/>
          <w:szCs w:val="24"/>
        </w:rPr>
      </w:pPr>
      <w:r w:rsidRPr="00655890">
        <w:rPr>
          <w:sz w:val="24"/>
          <w:szCs w:val="24"/>
        </w:rPr>
        <w:t xml:space="preserve">Contact your advisor for more information. </w:t>
      </w:r>
    </w:p>
    <w:p w14:paraId="7F2C8962" w14:textId="77777777" w:rsidR="004D0350" w:rsidRDefault="004D0350" w:rsidP="00C76A8A">
      <w:pPr>
        <w:spacing w:after="0"/>
        <w:rPr>
          <w:sz w:val="24"/>
          <w:szCs w:val="24"/>
        </w:rPr>
      </w:pPr>
    </w:p>
    <w:tbl>
      <w:tblPr>
        <w:tblStyle w:val="TableGrid"/>
        <w:tblW w:w="0" w:type="auto"/>
        <w:shd w:val="pct15" w:color="auto" w:fill="auto"/>
        <w:tblLook w:val="04A0" w:firstRow="1" w:lastRow="0" w:firstColumn="1" w:lastColumn="0" w:noHBand="0" w:noVBand="1"/>
      </w:tblPr>
      <w:tblGrid>
        <w:gridCol w:w="9350"/>
      </w:tblGrid>
      <w:tr w:rsidR="004D0350" w14:paraId="60F36349" w14:textId="77777777" w:rsidTr="004D0350">
        <w:tc>
          <w:tcPr>
            <w:tcW w:w="9350" w:type="dxa"/>
            <w:shd w:val="pct15" w:color="auto" w:fill="auto"/>
          </w:tcPr>
          <w:p w14:paraId="2082E307" w14:textId="7B94C80F" w:rsidR="004D0350" w:rsidRPr="00A62646" w:rsidRDefault="00764F03" w:rsidP="004D0350">
            <w:pPr>
              <w:rPr>
                <w:rFonts w:asciiTheme="majorHAnsi" w:hAnsiTheme="majorHAnsi" w:cstheme="majorHAnsi"/>
                <w:b/>
                <w:bCs/>
                <w:sz w:val="24"/>
                <w:szCs w:val="24"/>
              </w:rPr>
            </w:pPr>
            <w:r w:rsidRPr="00A62646">
              <w:rPr>
                <w:rFonts w:asciiTheme="majorHAnsi" w:hAnsiTheme="majorHAnsi" w:cstheme="majorHAnsi"/>
                <w:b/>
                <w:bCs/>
                <w:sz w:val="24"/>
                <w:szCs w:val="24"/>
              </w:rPr>
              <w:lastRenderedPageBreak/>
              <w:t xml:space="preserve">This policy is temporarily overridden by the Covid 19 P/D/F </w:t>
            </w:r>
            <w:r w:rsidR="00593638">
              <w:rPr>
                <w:rFonts w:asciiTheme="majorHAnsi" w:hAnsiTheme="majorHAnsi" w:cstheme="majorHAnsi"/>
                <w:b/>
                <w:bCs/>
                <w:sz w:val="24"/>
                <w:szCs w:val="24"/>
              </w:rPr>
              <w:t xml:space="preserve">policy </w:t>
            </w:r>
            <w:r w:rsidRPr="00A62646">
              <w:rPr>
                <w:rFonts w:asciiTheme="majorHAnsi" w:hAnsiTheme="majorHAnsi" w:cstheme="majorHAnsi"/>
                <w:b/>
                <w:bCs/>
                <w:sz w:val="24"/>
                <w:szCs w:val="24"/>
              </w:rPr>
              <w:t xml:space="preserve">and will resume when the temporary policy has ended. </w:t>
            </w:r>
          </w:p>
          <w:p w14:paraId="3FA428B7" w14:textId="77777777" w:rsidR="00764F03" w:rsidRDefault="00764F03" w:rsidP="004D0350">
            <w:pPr>
              <w:rPr>
                <w:rFonts w:asciiTheme="majorHAnsi" w:hAnsiTheme="majorHAnsi" w:cstheme="majorHAnsi"/>
                <w:sz w:val="24"/>
                <w:szCs w:val="24"/>
              </w:rPr>
            </w:pPr>
          </w:p>
          <w:p w14:paraId="2A828EB6" w14:textId="6DA9A745" w:rsidR="004D0350" w:rsidRDefault="004D0350" w:rsidP="004D0350">
            <w:pPr>
              <w:rPr>
                <w:rFonts w:asciiTheme="majorHAnsi" w:hAnsiTheme="majorHAnsi" w:cstheme="majorHAnsi"/>
                <w:sz w:val="24"/>
                <w:szCs w:val="24"/>
              </w:rPr>
            </w:pPr>
            <w:r w:rsidRPr="00E40775">
              <w:rPr>
                <w:rFonts w:asciiTheme="majorHAnsi" w:hAnsiTheme="majorHAnsi" w:cstheme="majorHAnsi"/>
                <w:sz w:val="24"/>
                <w:szCs w:val="24"/>
              </w:rPr>
              <w:t xml:space="preserve">Students interested in taking a course on a Pass/Fail grade basis need to contact their academic advisor to request the option by the end of the second week of the course. SCPS students can email their  requests to their advisors and include the course number, quarter, and student ID number. Non-SCPS students need to contact their home college for instructions on submitting these requests. Please review the P/F  guidelines, course restrictions and GPA implications in the </w:t>
            </w:r>
            <w:hyperlink r:id="rId12">
              <w:r w:rsidRPr="00E40775">
                <w:rPr>
                  <w:rStyle w:val="Hyperlink"/>
                  <w:rFonts w:asciiTheme="majorHAnsi" w:hAnsiTheme="majorHAnsi" w:cstheme="majorHAnsi"/>
                  <w:sz w:val="24"/>
                  <w:szCs w:val="24"/>
                </w:rPr>
                <w:t>University catalog</w:t>
              </w:r>
            </w:hyperlink>
            <w:r w:rsidRPr="00E40775">
              <w:rPr>
                <w:rFonts w:asciiTheme="majorHAnsi" w:hAnsiTheme="majorHAnsi" w:cstheme="majorHAnsi"/>
                <w:sz w:val="24"/>
                <w:szCs w:val="24"/>
              </w:rPr>
              <w:t xml:space="preserve"> before making your request. A grade of Pass represents a D or better standard and therefore will not meet requirements that have a minimum standard of C- or better. For further clarification of the P/F option for SCPS students beyond the university guidelines, please refer to the </w:t>
            </w:r>
            <w:hyperlink r:id="rId13">
              <w:r w:rsidRPr="00E40775">
                <w:rPr>
                  <w:rStyle w:val="Hyperlink"/>
                  <w:rFonts w:asciiTheme="majorHAnsi" w:hAnsiTheme="majorHAnsi" w:cstheme="majorHAnsi"/>
                  <w:sz w:val="24"/>
                  <w:szCs w:val="24"/>
                </w:rPr>
                <w:t>SCPS catalog</w:t>
              </w:r>
            </w:hyperlink>
            <w:r w:rsidRPr="00E40775">
              <w:rPr>
                <w:rFonts w:asciiTheme="majorHAnsi" w:hAnsiTheme="majorHAnsi" w:cstheme="majorHAnsi"/>
                <w:sz w:val="24"/>
                <w:szCs w:val="24"/>
              </w:rPr>
              <w:t xml:space="preserve">. </w:t>
            </w:r>
          </w:p>
          <w:p w14:paraId="7799C3A4" w14:textId="77777777" w:rsidR="004D0350" w:rsidRDefault="004D0350" w:rsidP="00C76A8A">
            <w:pPr>
              <w:rPr>
                <w:sz w:val="24"/>
                <w:szCs w:val="24"/>
              </w:rPr>
            </w:pPr>
          </w:p>
        </w:tc>
      </w:tr>
    </w:tbl>
    <w:p w14:paraId="05CD014D" w14:textId="24B7AAA3" w:rsidR="004D0350" w:rsidRDefault="004D0350" w:rsidP="00C76A8A">
      <w:pPr>
        <w:spacing w:after="0"/>
        <w:rPr>
          <w:sz w:val="24"/>
          <w:szCs w:val="24"/>
        </w:rPr>
      </w:pPr>
    </w:p>
    <w:p w14:paraId="5BCFF63D" w14:textId="5801DC3C" w:rsidR="00513D62" w:rsidRPr="00E40775" w:rsidRDefault="61789C78" w:rsidP="00C76A8A">
      <w:pPr>
        <w:pStyle w:val="Heading2"/>
        <w:spacing w:before="0"/>
        <w:rPr>
          <w:rFonts w:asciiTheme="majorHAnsi" w:hAnsiTheme="majorHAnsi" w:cstheme="majorHAnsi"/>
          <w:b/>
          <w:bCs/>
        </w:rPr>
      </w:pPr>
      <w:r w:rsidRPr="00E40775">
        <w:rPr>
          <w:rFonts w:asciiTheme="majorHAnsi" w:hAnsiTheme="majorHAnsi" w:cstheme="majorHAnsi"/>
          <w:b/>
          <w:bCs/>
        </w:rPr>
        <w:t xml:space="preserve">Minimum SCPS Grade Policy </w:t>
      </w:r>
    </w:p>
    <w:p w14:paraId="5A6AD385" w14:textId="77777777" w:rsidR="00E40775" w:rsidRPr="00E40775" w:rsidRDefault="00E40775" w:rsidP="00C76A8A">
      <w:pPr>
        <w:spacing w:after="0"/>
        <w:rPr>
          <w:sz w:val="24"/>
          <w:szCs w:val="24"/>
        </w:rPr>
      </w:pPr>
    </w:p>
    <w:p w14:paraId="6FF80C8B" w14:textId="0FA6A5B9" w:rsidR="00976795" w:rsidRDefault="61789C78" w:rsidP="00C76A8A">
      <w:pPr>
        <w:spacing w:after="0"/>
        <w:rPr>
          <w:rFonts w:asciiTheme="majorHAnsi" w:hAnsiTheme="majorHAnsi" w:cstheme="majorHAnsi"/>
        </w:rPr>
      </w:pPr>
      <w:r w:rsidRPr="00E40775">
        <w:rPr>
          <w:rFonts w:asciiTheme="majorHAnsi" w:hAnsiTheme="majorHAnsi" w:cstheme="majorHAnsi"/>
          <w:sz w:val="24"/>
          <w:szCs w:val="24"/>
        </w:rPr>
        <w:t>SCPS degree programs with majors (BAPSBA, BAPSC, BAHA, BADA, BANM, and BALS) require a grade of C- or better in courses taken at DePaul or transfer work applied to course requirements in the Major and in the LL 261: Essay Writing course in the College Core. All other course requirements in these programs can be completed with a grade of D or better. SCPS degree completion major programs (BAABS and BALS) require a C- or better in all courses taken at DePaul applied to those programs. SCPS competence-based programs (BAIFA, BAC, BAGB and BAECE) require a D or better in courses taken at DePaul or transfer work applied to competence</w:t>
      </w:r>
      <w:r w:rsidRPr="0067679C">
        <w:rPr>
          <w:rFonts w:asciiTheme="majorHAnsi" w:hAnsiTheme="majorHAnsi" w:cstheme="majorHAnsi"/>
        </w:rPr>
        <w:t xml:space="preserve"> requirements</w:t>
      </w:r>
      <w:r w:rsidR="00C76A8A">
        <w:rPr>
          <w:rFonts w:asciiTheme="majorHAnsi" w:hAnsiTheme="majorHAnsi" w:cstheme="majorHAnsi"/>
        </w:rPr>
        <w:t xml:space="preserve">. </w:t>
      </w:r>
    </w:p>
    <w:p w14:paraId="07306F72" w14:textId="77777777" w:rsidR="00C76A8A" w:rsidRPr="00C76A8A" w:rsidRDefault="00C76A8A" w:rsidP="00C76A8A">
      <w:pPr>
        <w:spacing w:after="0"/>
        <w:rPr>
          <w:rFonts w:asciiTheme="majorHAnsi" w:hAnsiTheme="majorHAnsi" w:cstheme="majorHAnsi"/>
          <w:sz w:val="24"/>
          <w:szCs w:val="24"/>
        </w:rPr>
      </w:pPr>
    </w:p>
    <w:p w14:paraId="4B25B16E" w14:textId="4F417A78" w:rsidR="002B085C" w:rsidRDefault="61789C78" w:rsidP="00C76A8A">
      <w:pPr>
        <w:pStyle w:val="Heading2"/>
        <w:spacing w:before="0"/>
        <w:rPr>
          <w:rFonts w:asciiTheme="majorHAnsi" w:hAnsiTheme="majorHAnsi" w:cstheme="majorHAnsi"/>
          <w:b/>
          <w:bCs/>
        </w:rPr>
      </w:pPr>
      <w:r w:rsidRPr="00E40775">
        <w:rPr>
          <w:rFonts w:asciiTheme="majorHAnsi" w:hAnsiTheme="majorHAnsi" w:cstheme="majorHAnsi"/>
          <w:b/>
          <w:bCs/>
        </w:rPr>
        <w:t xml:space="preserve">Incomplete (IN) Grade </w:t>
      </w:r>
    </w:p>
    <w:p w14:paraId="1E042FAD" w14:textId="77777777" w:rsidR="00E40775" w:rsidRPr="00E40775" w:rsidRDefault="00E40775" w:rsidP="00C76A8A">
      <w:pPr>
        <w:spacing w:after="0"/>
        <w:rPr>
          <w:sz w:val="24"/>
          <w:szCs w:val="24"/>
        </w:rPr>
      </w:pPr>
    </w:p>
    <w:p w14:paraId="7C0610BE" w14:textId="54F26BE3" w:rsidR="007B45A8" w:rsidRDefault="61789C78" w:rsidP="00C76A8A">
      <w:pPr>
        <w:spacing w:after="0"/>
        <w:rPr>
          <w:rFonts w:asciiTheme="majorHAnsi" w:hAnsiTheme="majorHAnsi" w:cstheme="majorHAnsi"/>
          <w:sz w:val="24"/>
          <w:szCs w:val="24"/>
        </w:rPr>
      </w:pPr>
      <w:r w:rsidRPr="00E40775">
        <w:rPr>
          <w:rFonts w:asciiTheme="majorHAnsi" w:hAnsiTheme="majorHAnsi" w:cstheme="majorHAnsi"/>
          <w:sz w:val="24"/>
          <w:szCs w:val="24"/>
        </w:rPr>
        <w:t xml:space="preserve">This process follows university </w:t>
      </w:r>
      <w:hyperlink r:id="rId14">
        <w:r w:rsidRPr="00E40775">
          <w:rPr>
            <w:rStyle w:val="Hyperlink"/>
            <w:rFonts w:asciiTheme="majorHAnsi" w:hAnsiTheme="majorHAnsi" w:cstheme="majorHAnsi"/>
            <w:sz w:val="24"/>
            <w:szCs w:val="24"/>
          </w:rPr>
          <w:t>policy</w:t>
        </w:r>
      </w:hyperlink>
      <w:r w:rsidRPr="00E40775">
        <w:rPr>
          <w:rFonts w:asciiTheme="majorHAnsi" w:hAnsiTheme="majorHAnsi" w:cstheme="majorHAnsi"/>
          <w:sz w:val="24"/>
          <w:szCs w:val="24"/>
        </w:rPr>
        <w:t>.</w:t>
      </w:r>
    </w:p>
    <w:p w14:paraId="7321B9F7" w14:textId="77777777" w:rsidR="00C277D2" w:rsidRPr="00E40775" w:rsidRDefault="00C277D2" w:rsidP="00C76A8A">
      <w:pPr>
        <w:spacing w:after="0"/>
        <w:rPr>
          <w:rFonts w:asciiTheme="majorHAnsi" w:hAnsiTheme="majorHAnsi" w:cstheme="majorHAnsi"/>
          <w:sz w:val="24"/>
          <w:szCs w:val="24"/>
        </w:rPr>
      </w:pPr>
    </w:p>
    <w:p w14:paraId="4F33DB7B" w14:textId="79A64DDD" w:rsidR="007B45A8" w:rsidRPr="00E40775" w:rsidRDefault="61789C78" w:rsidP="00C76A8A">
      <w:pPr>
        <w:spacing w:after="0"/>
        <w:rPr>
          <w:rFonts w:asciiTheme="majorHAnsi" w:hAnsiTheme="majorHAnsi" w:cstheme="majorHAnsi"/>
          <w:sz w:val="24"/>
          <w:szCs w:val="24"/>
        </w:rPr>
      </w:pPr>
      <w:r w:rsidRPr="00E40775">
        <w:rPr>
          <w:rFonts w:asciiTheme="majorHAnsi" w:hAnsiTheme="majorHAnsi" w:cstheme="majorHAnsi"/>
          <w:sz w:val="24"/>
          <w:szCs w:val="24"/>
        </w:rPr>
        <w:t xml:space="preserve">A student who encounters an unusual or unforeseeable circumstance that prevents her/him from completing the course requirements by the end of the term may request a time extension to complete the work. </w:t>
      </w:r>
    </w:p>
    <w:p w14:paraId="6E601701" w14:textId="739A2CCF" w:rsidR="007B45A8" w:rsidRPr="00141E81" w:rsidRDefault="61789C78" w:rsidP="00C76A8A">
      <w:pPr>
        <w:pStyle w:val="ListParagraph"/>
        <w:numPr>
          <w:ilvl w:val="0"/>
          <w:numId w:val="7"/>
        </w:numPr>
        <w:spacing w:after="0"/>
        <w:rPr>
          <w:rFonts w:asciiTheme="majorHAnsi" w:hAnsiTheme="majorHAnsi" w:cstheme="majorHAnsi"/>
          <w:sz w:val="24"/>
          <w:szCs w:val="24"/>
        </w:rPr>
      </w:pPr>
      <w:r w:rsidRPr="00141E81">
        <w:rPr>
          <w:rFonts w:asciiTheme="majorHAnsi" w:hAnsiTheme="majorHAnsi" w:cstheme="majorHAnsi"/>
          <w:sz w:val="24"/>
          <w:szCs w:val="24"/>
        </w:rPr>
        <w:t xml:space="preserve">The student must formally initiate the request by submitting the </w:t>
      </w:r>
      <w:hyperlink r:id="rId15">
        <w:r w:rsidRPr="00141E81">
          <w:rPr>
            <w:rStyle w:val="Hyperlink"/>
            <w:rFonts w:asciiTheme="majorHAnsi" w:hAnsiTheme="majorHAnsi" w:cstheme="majorHAnsi"/>
            <w:sz w:val="24"/>
            <w:szCs w:val="24"/>
          </w:rPr>
          <w:t>Contract for Issuance of Incomplete Grade form</w:t>
        </w:r>
      </w:hyperlink>
      <w:r w:rsidRPr="00141E81">
        <w:rPr>
          <w:rFonts w:asciiTheme="majorHAnsi" w:hAnsiTheme="majorHAnsi" w:cstheme="majorHAnsi"/>
          <w:sz w:val="24"/>
          <w:szCs w:val="24"/>
        </w:rPr>
        <w:t xml:space="preserve"> (via email, word doc), no later than week 10 (or prior to the final week of a shorter-term course). </w:t>
      </w:r>
    </w:p>
    <w:p w14:paraId="6D519E1E" w14:textId="77777777" w:rsidR="007B45A8" w:rsidRPr="00141E81" w:rsidRDefault="61789C78" w:rsidP="00C76A8A">
      <w:pPr>
        <w:pStyle w:val="ListParagraph"/>
        <w:numPr>
          <w:ilvl w:val="0"/>
          <w:numId w:val="7"/>
        </w:numPr>
        <w:spacing w:after="0"/>
        <w:rPr>
          <w:rFonts w:asciiTheme="majorHAnsi" w:hAnsiTheme="majorHAnsi" w:cstheme="majorHAnsi"/>
          <w:sz w:val="24"/>
          <w:szCs w:val="24"/>
        </w:rPr>
      </w:pPr>
      <w:r w:rsidRPr="00141E81">
        <w:rPr>
          <w:rFonts w:asciiTheme="majorHAnsi" w:hAnsiTheme="majorHAnsi" w:cstheme="majorHAnsi"/>
          <w:sz w:val="24"/>
          <w:szCs w:val="24"/>
        </w:rPr>
        <w:t xml:space="preserve">The instructor has discretion to approve or not approve the student’s request for an IN </w:t>
      </w:r>
      <w:r w:rsidRPr="00141E81">
        <w:rPr>
          <w:rFonts w:asciiTheme="majorHAnsi" w:hAnsiTheme="majorHAnsi" w:cstheme="majorHAnsi"/>
          <w:sz w:val="24"/>
          <w:szCs w:val="24"/>
        </w:rPr>
        <w:lastRenderedPageBreak/>
        <w:t xml:space="preserve">grade. </w:t>
      </w:r>
    </w:p>
    <w:p w14:paraId="05E6DB18" w14:textId="44B84C3D" w:rsidR="007B45A8" w:rsidRPr="00141E81" w:rsidRDefault="61789C78" w:rsidP="00C76A8A">
      <w:pPr>
        <w:pStyle w:val="ListParagraph"/>
        <w:numPr>
          <w:ilvl w:val="0"/>
          <w:numId w:val="7"/>
        </w:numPr>
        <w:spacing w:after="0"/>
        <w:rPr>
          <w:rFonts w:asciiTheme="majorHAnsi" w:hAnsiTheme="majorHAnsi" w:cstheme="majorHAnsi"/>
          <w:sz w:val="24"/>
          <w:szCs w:val="24"/>
        </w:rPr>
      </w:pPr>
      <w:r w:rsidRPr="00141E81">
        <w:rPr>
          <w:rFonts w:asciiTheme="majorHAnsi" w:hAnsiTheme="majorHAnsi" w:cstheme="majorHAnsi"/>
          <w:sz w:val="24"/>
          <w:szCs w:val="24"/>
        </w:rPr>
        <w:t xml:space="preserve">The instructor has discretion to set the deadline for completion of the work, which may be earlier but no later than two quarters (not counting Summer term). </w:t>
      </w:r>
    </w:p>
    <w:p w14:paraId="146704F5" w14:textId="77777777" w:rsidR="007B45A8" w:rsidRPr="00E40775" w:rsidRDefault="61789C78" w:rsidP="00C76A8A">
      <w:pPr>
        <w:pStyle w:val="ListParagraph"/>
        <w:numPr>
          <w:ilvl w:val="0"/>
          <w:numId w:val="7"/>
        </w:numPr>
        <w:spacing w:after="0"/>
        <w:rPr>
          <w:rFonts w:asciiTheme="majorHAnsi" w:hAnsiTheme="majorHAnsi" w:cstheme="majorHAnsi"/>
          <w:sz w:val="24"/>
          <w:szCs w:val="24"/>
        </w:rPr>
      </w:pPr>
      <w:r w:rsidRPr="00141E81">
        <w:rPr>
          <w:rFonts w:asciiTheme="majorHAnsi" w:hAnsiTheme="majorHAnsi" w:cstheme="majorHAnsi"/>
          <w:sz w:val="24"/>
          <w:szCs w:val="24"/>
        </w:rPr>
        <w:t>The instructor may not enter</w:t>
      </w:r>
      <w:r w:rsidRPr="00E40775">
        <w:rPr>
          <w:rFonts w:asciiTheme="majorHAnsi" w:hAnsiTheme="majorHAnsi" w:cstheme="majorHAnsi"/>
          <w:sz w:val="24"/>
          <w:szCs w:val="24"/>
        </w:rPr>
        <w:t xml:space="preserve"> an IN grade on behalf of a student without a completed and agreed upon contract. </w:t>
      </w:r>
    </w:p>
    <w:p w14:paraId="2631A2C0" w14:textId="68301598" w:rsidR="002B085C" w:rsidRDefault="61789C78" w:rsidP="00C76A8A">
      <w:pPr>
        <w:pStyle w:val="ListParagraph"/>
        <w:numPr>
          <w:ilvl w:val="0"/>
          <w:numId w:val="7"/>
        </w:numPr>
        <w:spacing w:after="0"/>
        <w:rPr>
          <w:rFonts w:asciiTheme="majorHAnsi" w:hAnsiTheme="majorHAnsi" w:cstheme="majorHAnsi"/>
          <w:sz w:val="24"/>
          <w:szCs w:val="24"/>
        </w:rPr>
      </w:pPr>
      <w:r w:rsidRPr="00E40775">
        <w:rPr>
          <w:rFonts w:asciiTheme="majorHAnsi" w:hAnsiTheme="majorHAnsi" w:cstheme="majorHAnsi"/>
          <w:sz w:val="24"/>
          <w:szCs w:val="24"/>
        </w:rPr>
        <w:t>The student is alerted that IN grades are not considered by Financial Aid as evidence of satisfactory academic progress.</w:t>
      </w:r>
    </w:p>
    <w:p w14:paraId="17B9565E" w14:textId="77777777" w:rsidR="00C76A8A" w:rsidRPr="00E40775" w:rsidRDefault="00C76A8A" w:rsidP="00C76A8A">
      <w:pPr>
        <w:pStyle w:val="ListParagraph"/>
        <w:spacing w:after="0"/>
        <w:rPr>
          <w:rFonts w:asciiTheme="majorHAnsi" w:hAnsiTheme="majorHAnsi" w:cstheme="majorHAnsi"/>
          <w:sz w:val="24"/>
          <w:szCs w:val="24"/>
        </w:rPr>
      </w:pPr>
    </w:p>
    <w:p w14:paraId="2C724F25" w14:textId="4B66B3C1" w:rsidR="0008283E" w:rsidRDefault="0008283E" w:rsidP="00C76A8A">
      <w:pPr>
        <w:pStyle w:val="Heading1"/>
        <w:spacing w:before="0"/>
        <w:rPr>
          <w:rFonts w:asciiTheme="majorHAnsi" w:hAnsiTheme="majorHAnsi" w:cstheme="majorHAnsi"/>
          <w:b/>
          <w:bCs/>
          <w:sz w:val="28"/>
          <w:szCs w:val="28"/>
        </w:rPr>
      </w:pPr>
      <w:r w:rsidRPr="00E40775">
        <w:rPr>
          <w:rFonts w:asciiTheme="majorHAnsi" w:hAnsiTheme="majorHAnsi" w:cstheme="majorHAnsi"/>
          <w:b/>
          <w:bCs/>
          <w:sz w:val="28"/>
          <w:szCs w:val="28"/>
        </w:rPr>
        <w:t>Course Schedule</w:t>
      </w:r>
    </w:p>
    <w:p w14:paraId="3E0AC576" w14:textId="77777777" w:rsidR="00E40775" w:rsidRPr="00C76A8A" w:rsidRDefault="00E40775" w:rsidP="00C76A8A">
      <w:pPr>
        <w:spacing w:after="0"/>
        <w:rPr>
          <w:sz w:val="24"/>
          <w:szCs w:val="24"/>
        </w:rPr>
      </w:pPr>
    </w:p>
    <w:p w14:paraId="5D9096FD" w14:textId="73C5177F" w:rsidR="003543A4" w:rsidRDefault="003543A4" w:rsidP="00C76A8A">
      <w:pPr>
        <w:spacing w:after="0"/>
        <w:rPr>
          <w:rFonts w:asciiTheme="majorHAnsi" w:hAnsiTheme="majorHAnsi" w:cstheme="majorHAnsi"/>
          <w:sz w:val="24"/>
          <w:szCs w:val="24"/>
        </w:rPr>
      </w:pPr>
      <w:r w:rsidRPr="00E40775">
        <w:rPr>
          <w:rFonts w:asciiTheme="majorHAnsi" w:hAnsiTheme="majorHAnsi" w:cstheme="majorHAnsi"/>
          <w:sz w:val="24"/>
          <w:szCs w:val="24"/>
        </w:rPr>
        <w:t>Insert schedule/outline for each course session—as related to outcomes or competencies: topics/themes, learning strategies, assignments, readings/resources, due dates, etc. Include exam week final deliverable in the 11th week in full term courses; and 6th week in short courses. If this schedule/outline is subject to change during the course, state so here in the syllabus and include a description of the process whereby changes will be made and communicated. For online, describe the typical/general module pace (e.g., discussions due Tu, Sa; written assignments due M; new modules initiate on M etc.)</w:t>
      </w:r>
    </w:p>
    <w:p w14:paraId="6B2345D1" w14:textId="433A454F" w:rsidR="00593638" w:rsidRDefault="00593638" w:rsidP="00C76A8A">
      <w:pPr>
        <w:spacing w:after="0"/>
        <w:rPr>
          <w:rFonts w:asciiTheme="majorHAnsi" w:hAnsiTheme="majorHAnsi" w:cstheme="majorHAnsi"/>
          <w:sz w:val="24"/>
          <w:szCs w:val="24"/>
        </w:rPr>
      </w:pPr>
    </w:p>
    <w:p w14:paraId="2D81AE35" w14:textId="5498B332" w:rsidR="00593638" w:rsidRPr="00655890" w:rsidRDefault="00C277D2" w:rsidP="00C76A8A">
      <w:pPr>
        <w:spacing w:after="0"/>
        <w:rPr>
          <w:rFonts w:asciiTheme="majorHAnsi" w:hAnsiTheme="majorHAnsi" w:cstheme="majorHAnsi"/>
          <w:sz w:val="24"/>
          <w:szCs w:val="24"/>
        </w:rPr>
      </w:pPr>
      <w:r w:rsidRPr="00655890">
        <w:rPr>
          <w:rFonts w:asciiTheme="majorHAnsi" w:hAnsiTheme="majorHAnsi" w:cstheme="majorHAnsi"/>
          <w:b/>
          <w:bCs/>
          <w:sz w:val="24"/>
          <w:szCs w:val="24"/>
        </w:rPr>
        <w:t>Video Conferencing Schedules</w:t>
      </w:r>
      <w:r w:rsidRPr="00655890">
        <w:rPr>
          <w:rFonts w:asciiTheme="majorHAnsi" w:hAnsiTheme="majorHAnsi" w:cstheme="majorHAnsi"/>
          <w:sz w:val="24"/>
          <w:szCs w:val="24"/>
        </w:rPr>
        <w:t>: Include all required/optional virtual meetings in the course schedule</w:t>
      </w:r>
      <w:r w:rsidR="00F82797" w:rsidRPr="00655890">
        <w:rPr>
          <w:rFonts w:asciiTheme="majorHAnsi" w:hAnsiTheme="majorHAnsi" w:cstheme="majorHAnsi"/>
          <w:sz w:val="24"/>
          <w:szCs w:val="24"/>
        </w:rPr>
        <w:t xml:space="preserve"> with information on how to access links to the virtual sessions</w:t>
      </w:r>
      <w:r w:rsidRPr="00655890">
        <w:rPr>
          <w:rFonts w:asciiTheme="majorHAnsi" w:hAnsiTheme="majorHAnsi" w:cstheme="majorHAnsi"/>
          <w:sz w:val="24"/>
          <w:szCs w:val="24"/>
        </w:rPr>
        <w:t>. From the Winter 2021 Quarter onward, all instructors are required to add Zoom</w:t>
      </w:r>
      <w:r w:rsidR="00F82797" w:rsidRPr="00655890">
        <w:rPr>
          <w:rFonts w:asciiTheme="majorHAnsi" w:hAnsiTheme="majorHAnsi" w:cstheme="majorHAnsi"/>
          <w:sz w:val="24"/>
          <w:szCs w:val="24"/>
        </w:rPr>
        <w:t xml:space="preserve"> sessions</w:t>
      </w:r>
      <w:r w:rsidRPr="00655890">
        <w:rPr>
          <w:rFonts w:asciiTheme="majorHAnsi" w:hAnsiTheme="majorHAnsi" w:cstheme="majorHAnsi"/>
          <w:sz w:val="24"/>
          <w:szCs w:val="24"/>
        </w:rPr>
        <w:t xml:space="preserve"> to their </w:t>
      </w:r>
      <w:r w:rsidR="00F82797" w:rsidRPr="00655890">
        <w:rPr>
          <w:rFonts w:asciiTheme="majorHAnsi" w:hAnsiTheme="majorHAnsi" w:cstheme="majorHAnsi"/>
          <w:sz w:val="24"/>
          <w:szCs w:val="24"/>
        </w:rPr>
        <w:t xml:space="preserve">asynchronous </w:t>
      </w:r>
      <w:r w:rsidRPr="00655890">
        <w:rPr>
          <w:rFonts w:asciiTheme="majorHAnsi" w:hAnsiTheme="majorHAnsi" w:cstheme="majorHAnsi"/>
          <w:sz w:val="24"/>
          <w:szCs w:val="24"/>
        </w:rPr>
        <w:t xml:space="preserve">online classes. The </w:t>
      </w:r>
      <w:r w:rsidR="00F82797" w:rsidRPr="00655890">
        <w:rPr>
          <w:rFonts w:asciiTheme="majorHAnsi" w:hAnsiTheme="majorHAnsi" w:cstheme="majorHAnsi"/>
          <w:sz w:val="24"/>
          <w:szCs w:val="24"/>
        </w:rPr>
        <w:t>minimum</w:t>
      </w:r>
      <w:r w:rsidRPr="00655890">
        <w:rPr>
          <w:rFonts w:asciiTheme="majorHAnsi" w:hAnsiTheme="majorHAnsi" w:cstheme="majorHAnsi"/>
          <w:sz w:val="24"/>
          <w:szCs w:val="24"/>
        </w:rPr>
        <w:t xml:space="preserve"> requirement</w:t>
      </w:r>
      <w:r w:rsidR="00F82797" w:rsidRPr="00655890">
        <w:rPr>
          <w:rFonts w:asciiTheme="majorHAnsi" w:hAnsiTheme="majorHAnsi" w:cstheme="majorHAnsi"/>
          <w:sz w:val="24"/>
          <w:szCs w:val="24"/>
        </w:rPr>
        <w:t xml:space="preserve"> is one</w:t>
      </w:r>
      <w:r w:rsidRPr="00655890">
        <w:rPr>
          <w:rFonts w:asciiTheme="majorHAnsi" w:hAnsiTheme="majorHAnsi" w:cstheme="majorHAnsi"/>
          <w:sz w:val="24"/>
          <w:szCs w:val="24"/>
        </w:rPr>
        <w:t xml:space="preserve"> hour </w:t>
      </w:r>
      <w:r w:rsidR="00F82797" w:rsidRPr="00655890">
        <w:rPr>
          <w:rFonts w:asciiTheme="majorHAnsi" w:hAnsiTheme="majorHAnsi" w:cstheme="majorHAnsi"/>
          <w:sz w:val="24"/>
          <w:szCs w:val="24"/>
        </w:rPr>
        <w:t>of instructor access</w:t>
      </w:r>
      <w:r w:rsidRPr="00655890">
        <w:rPr>
          <w:rFonts w:asciiTheme="majorHAnsi" w:hAnsiTheme="majorHAnsi" w:cstheme="majorHAnsi"/>
          <w:sz w:val="24"/>
          <w:szCs w:val="24"/>
        </w:rPr>
        <w:t xml:space="preserve"> on a bi-weekly schedule of live interaction with students via DePaul Zoom. </w:t>
      </w:r>
      <w:r w:rsidR="00F82797" w:rsidRPr="00655890">
        <w:rPr>
          <w:rFonts w:asciiTheme="majorHAnsi" w:hAnsiTheme="majorHAnsi" w:cstheme="majorHAnsi"/>
          <w:sz w:val="24"/>
          <w:szCs w:val="24"/>
        </w:rPr>
        <w:t xml:space="preserve">These interactions can range from basic office hours to question and answer sessions, </w:t>
      </w:r>
      <w:r w:rsidR="00AB0DBF" w:rsidRPr="00655890">
        <w:rPr>
          <w:rFonts w:asciiTheme="majorHAnsi" w:hAnsiTheme="majorHAnsi" w:cstheme="majorHAnsi"/>
          <w:sz w:val="24"/>
          <w:szCs w:val="24"/>
        </w:rPr>
        <w:t>practice/lab work, o</w:t>
      </w:r>
      <w:r w:rsidR="008D7FC3" w:rsidRPr="00655890">
        <w:rPr>
          <w:rFonts w:asciiTheme="majorHAnsi" w:hAnsiTheme="majorHAnsi" w:cstheme="majorHAnsi"/>
          <w:sz w:val="24"/>
          <w:szCs w:val="24"/>
        </w:rPr>
        <w:t>r</w:t>
      </w:r>
      <w:r w:rsidR="00AB0DBF" w:rsidRPr="00655890">
        <w:rPr>
          <w:rFonts w:asciiTheme="majorHAnsi" w:hAnsiTheme="majorHAnsi" w:cstheme="majorHAnsi"/>
          <w:sz w:val="24"/>
          <w:szCs w:val="24"/>
        </w:rPr>
        <w:t xml:space="preserve"> presen</w:t>
      </w:r>
      <w:r w:rsidR="008D7FC3" w:rsidRPr="00655890">
        <w:rPr>
          <w:rFonts w:asciiTheme="majorHAnsi" w:hAnsiTheme="majorHAnsi" w:cstheme="majorHAnsi"/>
          <w:sz w:val="24"/>
          <w:szCs w:val="24"/>
        </w:rPr>
        <w:t>t</w:t>
      </w:r>
      <w:r w:rsidR="00AB0DBF" w:rsidRPr="00655890">
        <w:rPr>
          <w:rFonts w:asciiTheme="majorHAnsi" w:hAnsiTheme="majorHAnsi" w:cstheme="majorHAnsi"/>
          <w:sz w:val="24"/>
          <w:szCs w:val="24"/>
        </w:rPr>
        <w:t xml:space="preserve">ation of content. Other course formats, such as hybrid synchronous sessions will follow a set participation schedule and need to be included in the course schedule as well. </w:t>
      </w:r>
    </w:p>
    <w:p w14:paraId="22CAB18D" w14:textId="77777777" w:rsidR="00E40775" w:rsidRPr="00E40775" w:rsidRDefault="00E40775" w:rsidP="00C76A8A">
      <w:pPr>
        <w:spacing w:after="0"/>
        <w:rPr>
          <w:rFonts w:asciiTheme="majorHAnsi" w:hAnsiTheme="majorHAnsi" w:cstheme="majorHAnsi"/>
          <w:sz w:val="24"/>
          <w:szCs w:val="24"/>
        </w:rPr>
      </w:pPr>
    </w:p>
    <w:p w14:paraId="4F3E3C7B" w14:textId="58103CA1" w:rsidR="00D102A1" w:rsidRPr="00C76A8A" w:rsidRDefault="00D102A1" w:rsidP="00C76A8A">
      <w:pPr>
        <w:pStyle w:val="Heading2"/>
        <w:spacing w:before="0"/>
        <w:rPr>
          <w:rFonts w:asciiTheme="majorHAnsi" w:hAnsiTheme="majorHAnsi" w:cstheme="majorHAnsi"/>
          <w:b/>
          <w:bCs/>
        </w:rPr>
      </w:pPr>
      <w:r w:rsidRPr="00C76A8A">
        <w:rPr>
          <w:rFonts w:asciiTheme="majorHAnsi" w:hAnsiTheme="majorHAnsi" w:cstheme="majorHAnsi"/>
          <w:b/>
          <w:bCs/>
        </w:rPr>
        <w:t>Week 1</w:t>
      </w:r>
    </w:p>
    <w:p w14:paraId="01F2C894" w14:textId="77777777" w:rsidR="00E40775" w:rsidRPr="00E40775" w:rsidRDefault="00E40775" w:rsidP="00C76A8A">
      <w:pPr>
        <w:spacing w:after="0"/>
        <w:rPr>
          <w:sz w:val="24"/>
          <w:szCs w:val="24"/>
        </w:rPr>
      </w:pPr>
    </w:p>
    <w:p w14:paraId="2DB51038" w14:textId="1760BD32" w:rsidR="009C7C35" w:rsidRPr="00E40775" w:rsidRDefault="003543A4" w:rsidP="00C76A8A">
      <w:pPr>
        <w:pStyle w:val="NoSpacing"/>
        <w:rPr>
          <w:rFonts w:asciiTheme="majorHAnsi" w:hAnsiTheme="majorHAnsi" w:cstheme="majorHAnsi"/>
          <w:sz w:val="24"/>
          <w:szCs w:val="24"/>
        </w:rPr>
      </w:pPr>
      <w:r w:rsidRPr="00E40775">
        <w:rPr>
          <w:rFonts w:asciiTheme="majorHAnsi" w:hAnsiTheme="majorHAnsi" w:cstheme="majorHAnsi"/>
          <w:sz w:val="24"/>
          <w:szCs w:val="24"/>
        </w:rPr>
        <w:t xml:space="preserve">Reading Assignments: </w:t>
      </w:r>
    </w:p>
    <w:p w14:paraId="4F1B05F3" w14:textId="4F3BAEA6" w:rsidR="009C7C35" w:rsidRPr="00E40775" w:rsidRDefault="009C7C35" w:rsidP="00C76A8A">
      <w:pPr>
        <w:pStyle w:val="NoSpacing"/>
        <w:rPr>
          <w:rFonts w:asciiTheme="majorHAnsi" w:hAnsiTheme="majorHAnsi" w:cstheme="majorHAnsi"/>
          <w:sz w:val="24"/>
          <w:szCs w:val="24"/>
        </w:rPr>
      </w:pPr>
      <w:r w:rsidRPr="00E40775">
        <w:rPr>
          <w:rFonts w:asciiTheme="majorHAnsi" w:hAnsiTheme="majorHAnsi" w:cstheme="majorHAnsi"/>
          <w:sz w:val="24"/>
          <w:szCs w:val="24"/>
        </w:rPr>
        <w:t>Videos:</w:t>
      </w:r>
    </w:p>
    <w:p w14:paraId="196969DF" w14:textId="550A3853" w:rsidR="009C7C35" w:rsidRDefault="009C7C35" w:rsidP="00C76A8A">
      <w:pPr>
        <w:pStyle w:val="NoSpacing"/>
        <w:rPr>
          <w:rFonts w:asciiTheme="majorHAnsi" w:hAnsiTheme="majorHAnsi" w:cstheme="majorHAnsi"/>
          <w:sz w:val="24"/>
          <w:szCs w:val="24"/>
        </w:rPr>
      </w:pPr>
      <w:r w:rsidRPr="00E40775">
        <w:rPr>
          <w:rFonts w:asciiTheme="majorHAnsi" w:hAnsiTheme="majorHAnsi" w:cstheme="majorHAnsi"/>
          <w:sz w:val="24"/>
          <w:szCs w:val="24"/>
        </w:rPr>
        <w:t>Assignments:</w:t>
      </w:r>
    </w:p>
    <w:p w14:paraId="041FBAA6" w14:textId="77777777" w:rsidR="00E40775" w:rsidRPr="00E40775" w:rsidRDefault="00E40775" w:rsidP="00C76A8A">
      <w:pPr>
        <w:pStyle w:val="NoSpacing"/>
        <w:rPr>
          <w:rFonts w:asciiTheme="majorHAnsi" w:hAnsiTheme="majorHAnsi" w:cstheme="majorHAnsi"/>
          <w:sz w:val="24"/>
          <w:szCs w:val="24"/>
        </w:rPr>
      </w:pPr>
    </w:p>
    <w:p w14:paraId="689EAABF" w14:textId="50481465" w:rsidR="0008283E" w:rsidRDefault="0008283E" w:rsidP="00C76A8A">
      <w:pPr>
        <w:pStyle w:val="Heading1"/>
        <w:spacing w:before="0"/>
        <w:rPr>
          <w:rFonts w:asciiTheme="majorHAnsi" w:hAnsiTheme="majorHAnsi" w:cstheme="majorHAnsi"/>
          <w:b/>
          <w:bCs/>
          <w:sz w:val="28"/>
          <w:szCs w:val="28"/>
        </w:rPr>
      </w:pPr>
      <w:r w:rsidRPr="00E40775">
        <w:rPr>
          <w:rFonts w:asciiTheme="majorHAnsi" w:hAnsiTheme="majorHAnsi" w:cstheme="majorHAnsi"/>
          <w:b/>
          <w:bCs/>
          <w:sz w:val="28"/>
          <w:szCs w:val="28"/>
        </w:rPr>
        <w:t>Course Policies</w:t>
      </w:r>
    </w:p>
    <w:p w14:paraId="78435954" w14:textId="77777777" w:rsidR="00E40775" w:rsidRPr="00C76A8A" w:rsidRDefault="00E40775" w:rsidP="00C76A8A">
      <w:pPr>
        <w:spacing w:after="0"/>
        <w:rPr>
          <w:sz w:val="24"/>
          <w:szCs w:val="24"/>
        </w:rPr>
      </w:pPr>
    </w:p>
    <w:p w14:paraId="2A850258" w14:textId="3C330813" w:rsidR="003543A4" w:rsidRDefault="003543A4" w:rsidP="00C76A8A">
      <w:pPr>
        <w:spacing w:after="0"/>
        <w:rPr>
          <w:rFonts w:asciiTheme="majorHAnsi" w:hAnsiTheme="majorHAnsi" w:cstheme="majorHAnsi"/>
          <w:sz w:val="24"/>
          <w:szCs w:val="24"/>
        </w:rPr>
      </w:pPr>
      <w:r w:rsidRPr="00100C59">
        <w:rPr>
          <w:rFonts w:asciiTheme="majorHAnsi" w:hAnsiTheme="majorHAnsi" w:cstheme="majorHAnsi"/>
          <w:sz w:val="24"/>
          <w:szCs w:val="24"/>
        </w:rPr>
        <w:lastRenderedPageBreak/>
        <w:t>Describe here the specific policies and procedures the instructor has for the course that are additional to the college/university policies, for example, classroom/discussion etiquette, late work, code of responsibility, etc. Include how changes to the syllabus will be communicated. (Changes to the originally published course syllabus used to select/register for a course should be communicated in the first session/week of the course in writing; if significant assignment changes are made during the course it should be done officially with the consensus approval of students.)</w:t>
      </w:r>
    </w:p>
    <w:p w14:paraId="0CC99606" w14:textId="77777777" w:rsidR="00C76A8A" w:rsidRPr="00100C59" w:rsidRDefault="00C76A8A" w:rsidP="00C76A8A">
      <w:pPr>
        <w:spacing w:after="0"/>
        <w:rPr>
          <w:rFonts w:asciiTheme="majorHAnsi" w:hAnsiTheme="majorHAnsi" w:cstheme="majorHAnsi"/>
          <w:sz w:val="24"/>
          <w:szCs w:val="24"/>
        </w:rPr>
      </w:pPr>
    </w:p>
    <w:p w14:paraId="5AC4D97D" w14:textId="2C8D24D8" w:rsidR="003543A4" w:rsidRPr="00C76A8A" w:rsidRDefault="003543A4" w:rsidP="00C76A8A">
      <w:pPr>
        <w:spacing w:after="0"/>
        <w:rPr>
          <w:rFonts w:asciiTheme="majorHAnsi" w:hAnsiTheme="majorHAnsi" w:cstheme="majorHAnsi"/>
          <w:sz w:val="24"/>
          <w:szCs w:val="24"/>
        </w:rPr>
      </w:pPr>
      <w:r w:rsidRPr="00100C59">
        <w:rPr>
          <w:rFonts w:asciiTheme="majorHAnsi" w:hAnsiTheme="majorHAnsi" w:cstheme="majorHAnsi"/>
          <w:sz w:val="24"/>
          <w:szCs w:val="24"/>
        </w:rPr>
        <w:t xml:space="preserve">Select the applicable policies below (i.e., UGRAD and/or GRAD) depending on the level of your </w:t>
      </w:r>
      <w:r w:rsidRPr="00C76A8A">
        <w:rPr>
          <w:rFonts w:asciiTheme="majorHAnsi" w:hAnsiTheme="majorHAnsi" w:cstheme="majorHAnsi"/>
          <w:sz w:val="24"/>
          <w:szCs w:val="24"/>
        </w:rPr>
        <w:t>course. Include the statement:</w:t>
      </w:r>
    </w:p>
    <w:p w14:paraId="3DCB42F1" w14:textId="77777777" w:rsidR="00C76A8A" w:rsidRPr="00C76A8A" w:rsidRDefault="00C76A8A" w:rsidP="00C76A8A">
      <w:pPr>
        <w:spacing w:after="0"/>
        <w:rPr>
          <w:rFonts w:asciiTheme="majorHAnsi" w:hAnsiTheme="majorHAnsi" w:cstheme="majorHAnsi"/>
          <w:sz w:val="24"/>
          <w:szCs w:val="24"/>
        </w:rPr>
      </w:pPr>
    </w:p>
    <w:p w14:paraId="5C17252C" w14:textId="39D3F48A" w:rsidR="0008283E" w:rsidRPr="00C76A8A" w:rsidRDefault="0008283E" w:rsidP="00C76A8A">
      <w:pPr>
        <w:pStyle w:val="Heading3"/>
        <w:spacing w:before="0"/>
        <w:rPr>
          <w:rFonts w:asciiTheme="majorHAnsi" w:hAnsiTheme="majorHAnsi" w:cstheme="majorHAnsi"/>
          <w:i w:val="0"/>
          <w:sz w:val="24"/>
          <w:szCs w:val="24"/>
        </w:rPr>
      </w:pPr>
      <w:r w:rsidRPr="00C76A8A">
        <w:rPr>
          <w:rFonts w:asciiTheme="majorHAnsi" w:hAnsiTheme="majorHAnsi" w:cstheme="majorHAnsi"/>
          <w:i w:val="0"/>
          <w:sz w:val="24"/>
          <w:szCs w:val="24"/>
        </w:rPr>
        <w:t>This course includes and adheres to the college and university policies described in the links below:</w:t>
      </w:r>
    </w:p>
    <w:p w14:paraId="3BD83B12" w14:textId="77777777" w:rsidR="00C76A8A" w:rsidRDefault="00C76A8A" w:rsidP="00C76A8A">
      <w:pPr>
        <w:spacing w:after="0"/>
        <w:rPr>
          <w:rFonts w:asciiTheme="majorHAnsi" w:hAnsiTheme="majorHAnsi" w:cstheme="majorHAnsi"/>
          <w:sz w:val="24"/>
          <w:szCs w:val="24"/>
        </w:rPr>
      </w:pPr>
    </w:p>
    <w:p w14:paraId="7EF9E465" w14:textId="5B9D47CC" w:rsidR="0008283E" w:rsidRPr="00100C59" w:rsidRDefault="00FA6B09" w:rsidP="00C76A8A">
      <w:pPr>
        <w:spacing w:after="0"/>
        <w:rPr>
          <w:rFonts w:asciiTheme="majorHAnsi" w:hAnsiTheme="majorHAnsi" w:cstheme="majorHAnsi"/>
          <w:sz w:val="24"/>
          <w:szCs w:val="24"/>
        </w:rPr>
      </w:pPr>
      <w:hyperlink r:id="rId16" w:history="1">
        <w:r w:rsidR="0008283E" w:rsidRPr="00100C59">
          <w:rPr>
            <w:rStyle w:val="Hyperlink"/>
            <w:rFonts w:asciiTheme="majorHAnsi" w:hAnsiTheme="majorHAnsi" w:cstheme="majorHAnsi"/>
            <w:sz w:val="24"/>
            <w:szCs w:val="24"/>
          </w:rPr>
          <w:t>APA citation format</w:t>
        </w:r>
      </w:hyperlink>
      <w:r w:rsidR="0008283E" w:rsidRPr="00100C59">
        <w:rPr>
          <w:rFonts w:asciiTheme="majorHAnsi" w:hAnsiTheme="majorHAnsi" w:cstheme="majorHAnsi"/>
          <w:sz w:val="24"/>
          <w:szCs w:val="24"/>
        </w:rPr>
        <w:t xml:space="preserve"> (GRAD)</w:t>
      </w:r>
      <w:hyperlink r:id="rId17" w:history="1">
        <w:r w:rsidR="0008283E" w:rsidRPr="00100C59">
          <w:rPr>
            <w:rStyle w:val="Hyperlink"/>
            <w:rFonts w:asciiTheme="majorHAnsi" w:hAnsiTheme="majorHAnsi" w:cstheme="majorHAnsi"/>
            <w:sz w:val="24"/>
            <w:szCs w:val="24"/>
          </w:rPr>
          <w:t>Academic Integrity Policy</w:t>
        </w:r>
      </w:hyperlink>
      <w:r w:rsidR="0008283E" w:rsidRPr="00100C59">
        <w:rPr>
          <w:rFonts w:asciiTheme="majorHAnsi" w:hAnsiTheme="majorHAnsi" w:cstheme="majorHAnsi"/>
          <w:sz w:val="24"/>
          <w:szCs w:val="24"/>
        </w:rPr>
        <w:t xml:space="preserve"> (GRAD)</w:t>
      </w:r>
    </w:p>
    <w:p w14:paraId="742C681B" w14:textId="74F8375A" w:rsidR="003543A4" w:rsidRPr="00100C59" w:rsidRDefault="00FA6B09" w:rsidP="00C76A8A">
      <w:pPr>
        <w:spacing w:after="0"/>
        <w:rPr>
          <w:rFonts w:asciiTheme="majorHAnsi" w:hAnsiTheme="majorHAnsi" w:cstheme="majorHAnsi"/>
          <w:sz w:val="24"/>
          <w:szCs w:val="24"/>
        </w:rPr>
      </w:pPr>
      <w:hyperlink r:id="rId18" w:history="1">
        <w:r w:rsidR="0008283E" w:rsidRPr="00100C59">
          <w:rPr>
            <w:rStyle w:val="Hyperlink"/>
            <w:rFonts w:asciiTheme="majorHAnsi" w:hAnsiTheme="majorHAnsi" w:cstheme="majorHAnsi"/>
            <w:sz w:val="24"/>
            <w:szCs w:val="24"/>
          </w:rPr>
          <w:t>Academic Integrity Policy</w:t>
        </w:r>
      </w:hyperlink>
      <w:r w:rsidR="0008283E" w:rsidRPr="00100C59">
        <w:rPr>
          <w:rFonts w:asciiTheme="majorHAnsi" w:hAnsiTheme="majorHAnsi" w:cstheme="majorHAnsi"/>
          <w:sz w:val="24"/>
          <w:szCs w:val="24"/>
        </w:rPr>
        <w:t xml:space="preserve"> (UGRAD)</w:t>
      </w:r>
    </w:p>
    <w:p w14:paraId="66A2D6DB" w14:textId="77777777" w:rsidR="003543A4" w:rsidRPr="00100C59" w:rsidRDefault="00FA6B09" w:rsidP="00C76A8A">
      <w:pPr>
        <w:spacing w:after="0"/>
        <w:rPr>
          <w:rStyle w:val="Hyperlink"/>
          <w:rFonts w:asciiTheme="majorHAnsi" w:hAnsiTheme="majorHAnsi" w:cstheme="majorHAnsi"/>
          <w:sz w:val="24"/>
          <w:szCs w:val="24"/>
        </w:rPr>
      </w:pPr>
      <w:hyperlink r:id="rId19" w:history="1">
        <w:r w:rsidR="003543A4" w:rsidRPr="00100C59">
          <w:rPr>
            <w:rStyle w:val="Hyperlink"/>
            <w:rFonts w:asciiTheme="majorHAnsi" w:hAnsiTheme="majorHAnsi" w:cstheme="majorHAnsi"/>
            <w:sz w:val="24"/>
            <w:szCs w:val="24"/>
          </w:rPr>
          <w:t>Incomplete (IN) and Research (R) Grades Expiration Policy</w:t>
        </w:r>
      </w:hyperlink>
    </w:p>
    <w:p w14:paraId="101983ED" w14:textId="77777777" w:rsidR="003543A4" w:rsidRPr="00100C59" w:rsidRDefault="00FA6B09" w:rsidP="00C76A8A">
      <w:pPr>
        <w:spacing w:after="0"/>
        <w:rPr>
          <w:rStyle w:val="Hyperlink"/>
          <w:rFonts w:asciiTheme="majorHAnsi" w:hAnsiTheme="majorHAnsi" w:cstheme="majorHAnsi"/>
          <w:color w:val="auto"/>
          <w:sz w:val="24"/>
          <w:szCs w:val="24"/>
          <w:u w:val="none"/>
        </w:rPr>
      </w:pPr>
      <w:hyperlink r:id="rId20" w:history="1">
        <w:r w:rsidR="003543A4" w:rsidRPr="00100C59">
          <w:rPr>
            <w:rStyle w:val="Hyperlink"/>
            <w:rFonts w:asciiTheme="majorHAnsi" w:hAnsiTheme="majorHAnsi" w:cstheme="majorHAnsi"/>
            <w:sz w:val="24"/>
            <w:szCs w:val="24"/>
          </w:rPr>
          <w:t>Withdrawal/Drop Policy</w:t>
        </w:r>
      </w:hyperlink>
      <w:r w:rsidR="003543A4" w:rsidRPr="00100C59">
        <w:rPr>
          <w:rStyle w:val="Hyperlink"/>
          <w:rFonts w:asciiTheme="majorHAnsi" w:hAnsiTheme="majorHAnsi" w:cstheme="majorHAnsi"/>
          <w:color w:val="auto"/>
          <w:sz w:val="24"/>
          <w:szCs w:val="24"/>
          <w:u w:val="none"/>
        </w:rPr>
        <w:t xml:space="preserve"> and </w:t>
      </w:r>
      <w:hyperlink r:id="rId21" w:history="1">
        <w:r w:rsidR="003543A4" w:rsidRPr="00100C59">
          <w:rPr>
            <w:rStyle w:val="Hyperlink"/>
            <w:rFonts w:asciiTheme="majorHAnsi" w:hAnsiTheme="majorHAnsi" w:cstheme="majorHAnsi"/>
            <w:sz w:val="24"/>
            <w:szCs w:val="24"/>
          </w:rPr>
          <w:t>Withdrawal Tuition</w:t>
        </w:r>
      </w:hyperlink>
    </w:p>
    <w:p w14:paraId="3DE6D1F2" w14:textId="715EF2D5" w:rsidR="003543A4" w:rsidRDefault="00FA6B09" w:rsidP="00C76A8A">
      <w:pPr>
        <w:spacing w:after="0"/>
        <w:rPr>
          <w:rStyle w:val="Hyperlink"/>
          <w:rFonts w:asciiTheme="majorHAnsi" w:hAnsiTheme="majorHAnsi" w:cstheme="majorHAnsi"/>
          <w:sz w:val="24"/>
          <w:szCs w:val="24"/>
        </w:rPr>
      </w:pPr>
      <w:hyperlink r:id="rId22" w:history="1">
        <w:r w:rsidR="003543A4" w:rsidRPr="00100C59">
          <w:rPr>
            <w:rStyle w:val="Hyperlink"/>
            <w:rFonts w:asciiTheme="majorHAnsi" w:hAnsiTheme="majorHAnsi" w:cstheme="majorHAnsi"/>
            <w:sz w:val="24"/>
            <w:szCs w:val="24"/>
          </w:rPr>
          <w:t>Accommodations Based on the Impact of a Disability</w:t>
        </w:r>
      </w:hyperlink>
    </w:p>
    <w:p w14:paraId="6296D8A7" w14:textId="77777777" w:rsidR="00C76A8A" w:rsidRPr="00100C59" w:rsidRDefault="00C76A8A" w:rsidP="00C76A8A">
      <w:pPr>
        <w:spacing w:after="0"/>
        <w:rPr>
          <w:rStyle w:val="Hyperlink"/>
          <w:rFonts w:asciiTheme="majorHAnsi" w:hAnsiTheme="majorHAnsi" w:cstheme="majorHAnsi"/>
          <w:sz w:val="24"/>
          <w:szCs w:val="24"/>
        </w:rPr>
      </w:pPr>
    </w:p>
    <w:p w14:paraId="5B110941" w14:textId="5002617F" w:rsidR="003543A4" w:rsidRDefault="003543A4" w:rsidP="00C76A8A">
      <w:pPr>
        <w:spacing w:after="0"/>
        <w:rPr>
          <w:rFonts w:asciiTheme="majorHAnsi" w:hAnsiTheme="majorHAnsi" w:cstheme="majorHAnsi"/>
          <w:sz w:val="24"/>
          <w:szCs w:val="24"/>
        </w:rPr>
      </w:pPr>
      <w:r w:rsidRPr="00100C59">
        <w:rPr>
          <w:rFonts w:asciiTheme="majorHAnsi" w:hAnsiTheme="majorHAnsi" w:cstheme="majorHAnsi"/>
          <w:sz w:val="24"/>
          <w:szCs w:val="24"/>
        </w:rPr>
        <w:t>Students are also invited to contact me privately to discuss your challenges and how I may assist in facilitating the accommodations you will use during this course. This is best done early in the term and our conversation will remain confidential.</w:t>
      </w:r>
    </w:p>
    <w:p w14:paraId="06633562" w14:textId="77777777" w:rsidR="00C76A8A" w:rsidRPr="00100C59" w:rsidRDefault="00C76A8A" w:rsidP="00C76A8A">
      <w:pPr>
        <w:spacing w:after="0"/>
        <w:rPr>
          <w:rFonts w:asciiTheme="majorHAnsi" w:hAnsiTheme="majorHAnsi" w:cstheme="majorHAnsi"/>
          <w:sz w:val="24"/>
          <w:szCs w:val="24"/>
        </w:rPr>
      </w:pPr>
    </w:p>
    <w:p w14:paraId="379CE25F" w14:textId="717080D0" w:rsidR="003543A4" w:rsidRDefault="00FA6B09" w:rsidP="00C76A8A">
      <w:pPr>
        <w:spacing w:after="0"/>
        <w:rPr>
          <w:rStyle w:val="Hyperlink"/>
          <w:rFonts w:asciiTheme="majorHAnsi" w:hAnsiTheme="majorHAnsi" w:cstheme="majorHAnsi"/>
          <w:sz w:val="24"/>
          <w:szCs w:val="24"/>
        </w:rPr>
      </w:pPr>
      <w:hyperlink r:id="rId23" w:history="1">
        <w:r w:rsidR="003543A4" w:rsidRPr="00100C59">
          <w:rPr>
            <w:rStyle w:val="Hyperlink"/>
            <w:rFonts w:asciiTheme="majorHAnsi" w:hAnsiTheme="majorHAnsi" w:cstheme="majorHAnsi"/>
            <w:sz w:val="24"/>
            <w:szCs w:val="24"/>
          </w:rPr>
          <w:t>Protection of Human Research Participants</w:t>
        </w:r>
      </w:hyperlink>
    </w:p>
    <w:p w14:paraId="040A94FE" w14:textId="77777777" w:rsidR="00100C59" w:rsidRPr="00100C59" w:rsidRDefault="00100C59" w:rsidP="00C76A8A">
      <w:pPr>
        <w:spacing w:after="0"/>
        <w:rPr>
          <w:rFonts w:asciiTheme="majorHAnsi" w:hAnsiTheme="majorHAnsi" w:cstheme="majorHAnsi"/>
          <w:sz w:val="24"/>
          <w:szCs w:val="24"/>
        </w:rPr>
      </w:pPr>
    </w:p>
    <w:p w14:paraId="18A53599" w14:textId="77777777" w:rsidR="003543A4" w:rsidRPr="00100C59" w:rsidRDefault="003543A4" w:rsidP="00C76A8A">
      <w:pPr>
        <w:pStyle w:val="Heading2"/>
        <w:spacing w:before="0"/>
        <w:rPr>
          <w:rFonts w:asciiTheme="majorHAnsi" w:hAnsiTheme="majorHAnsi" w:cstheme="majorHAnsi"/>
          <w:b/>
          <w:bCs/>
        </w:rPr>
      </w:pPr>
      <w:r w:rsidRPr="00100C59">
        <w:rPr>
          <w:rFonts w:asciiTheme="majorHAnsi" w:hAnsiTheme="majorHAnsi" w:cstheme="majorHAnsi"/>
          <w:b/>
          <w:bCs/>
        </w:rPr>
        <w:t xml:space="preserve">Other Resources for Students </w:t>
      </w:r>
    </w:p>
    <w:p w14:paraId="16F2F5BF" w14:textId="77777777" w:rsidR="00100C59" w:rsidRPr="00C76A8A" w:rsidRDefault="00100C59" w:rsidP="00C76A8A">
      <w:pPr>
        <w:spacing w:after="0"/>
        <w:rPr>
          <w:rFonts w:asciiTheme="majorHAnsi" w:hAnsiTheme="majorHAnsi" w:cstheme="majorHAnsi"/>
          <w:sz w:val="24"/>
          <w:szCs w:val="24"/>
        </w:rPr>
      </w:pPr>
    </w:p>
    <w:p w14:paraId="1505F551" w14:textId="01CA4D46" w:rsidR="003543A4" w:rsidRPr="00100C59" w:rsidRDefault="00FA6B09" w:rsidP="00C76A8A">
      <w:pPr>
        <w:spacing w:after="0"/>
        <w:rPr>
          <w:rStyle w:val="Hyperlink"/>
          <w:rFonts w:asciiTheme="majorHAnsi" w:hAnsiTheme="majorHAnsi" w:cstheme="majorHAnsi"/>
          <w:sz w:val="24"/>
          <w:szCs w:val="24"/>
        </w:rPr>
      </w:pPr>
      <w:hyperlink r:id="rId24" w:history="1">
        <w:r w:rsidR="003543A4" w:rsidRPr="00100C59">
          <w:rPr>
            <w:rStyle w:val="Hyperlink"/>
            <w:rFonts w:asciiTheme="majorHAnsi" w:hAnsiTheme="majorHAnsi" w:cstheme="majorHAnsi"/>
            <w:sz w:val="24"/>
            <w:szCs w:val="24"/>
          </w:rPr>
          <w:t>University Center for Writing-based Learning</w:t>
        </w:r>
      </w:hyperlink>
    </w:p>
    <w:p w14:paraId="49032256" w14:textId="77777777" w:rsidR="00100C59" w:rsidRPr="00100C59" w:rsidRDefault="00100C59" w:rsidP="00C76A8A">
      <w:pPr>
        <w:spacing w:after="0"/>
        <w:rPr>
          <w:rFonts w:asciiTheme="majorHAnsi" w:hAnsiTheme="majorHAnsi" w:cstheme="majorHAnsi"/>
          <w:sz w:val="24"/>
          <w:szCs w:val="24"/>
        </w:rPr>
      </w:pPr>
    </w:p>
    <w:p w14:paraId="20A0E9E3" w14:textId="2703A7D3" w:rsidR="003543A4" w:rsidRDefault="00FA6B09" w:rsidP="00C76A8A">
      <w:pPr>
        <w:spacing w:after="0"/>
        <w:rPr>
          <w:rStyle w:val="Hyperlink"/>
          <w:rFonts w:asciiTheme="majorHAnsi" w:hAnsiTheme="majorHAnsi" w:cstheme="majorHAnsi"/>
          <w:sz w:val="24"/>
          <w:szCs w:val="24"/>
        </w:rPr>
      </w:pPr>
      <w:hyperlink r:id="rId25" w:history="1">
        <w:r w:rsidR="003543A4" w:rsidRPr="00100C59">
          <w:rPr>
            <w:rStyle w:val="Hyperlink"/>
            <w:rFonts w:asciiTheme="majorHAnsi" w:hAnsiTheme="majorHAnsi" w:cstheme="majorHAnsi"/>
            <w:sz w:val="24"/>
            <w:szCs w:val="24"/>
          </w:rPr>
          <w:t>Dean of Students Office</w:t>
        </w:r>
      </w:hyperlink>
    </w:p>
    <w:p w14:paraId="524A1E78" w14:textId="77777777" w:rsidR="00C76A8A" w:rsidRPr="00100C59" w:rsidRDefault="00C76A8A" w:rsidP="00C76A8A">
      <w:pPr>
        <w:spacing w:after="0"/>
        <w:rPr>
          <w:rFonts w:asciiTheme="majorHAnsi" w:hAnsiTheme="majorHAnsi" w:cstheme="majorHAnsi"/>
          <w:sz w:val="24"/>
          <w:szCs w:val="24"/>
        </w:rPr>
      </w:pPr>
    </w:p>
    <w:p w14:paraId="6EFFE07F" w14:textId="18492805" w:rsidR="003543A4" w:rsidRDefault="003543A4" w:rsidP="00C76A8A">
      <w:pPr>
        <w:pStyle w:val="Heading1"/>
        <w:spacing w:before="0"/>
        <w:rPr>
          <w:rFonts w:asciiTheme="majorHAnsi" w:hAnsiTheme="majorHAnsi" w:cstheme="majorHAnsi"/>
          <w:b/>
          <w:bCs/>
          <w:sz w:val="28"/>
          <w:szCs w:val="28"/>
        </w:rPr>
      </w:pPr>
      <w:r w:rsidRPr="00100C59">
        <w:rPr>
          <w:rFonts w:asciiTheme="majorHAnsi" w:hAnsiTheme="majorHAnsi" w:cstheme="majorHAnsi"/>
          <w:b/>
          <w:bCs/>
          <w:sz w:val="28"/>
          <w:szCs w:val="28"/>
        </w:rPr>
        <w:t>Instructor Brief Bio</w:t>
      </w:r>
    </w:p>
    <w:p w14:paraId="49910C13" w14:textId="77777777" w:rsidR="00100C59" w:rsidRPr="00100C59" w:rsidRDefault="00100C59" w:rsidP="00C76A8A">
      <w:pPr>
        <w:spacing w:after="0"/>
        <w:rPr>
          <w:sz w:val="24"/>
          <w:szCs w:val="24"/>
        </w:rPr>
      </w:pPr>
    </w:p>
    <w:p w14:paraId="78CCDD0E" w14:textId="5C8920F3" w:rsidR="001C613F" w:rsidRDefault="003543A4" w:rsidP="00C76A8A">
      <w:pPr>
        <w:spacing w:after="0"/>
        <w:rPr>
          <w:rFonts w:asciiTheme="majorHAnsi" w:hAnsiTheme="majorHAnsi" w:cstheme="majorHAnsi"/>
          <w:sz w:val="24"/>
          <w:szCs w:val="24"/>
        </w:rPr>
      </w:pPr>
      <w:r w:rsidRPr="00100C59">
        <w:rPr>
          <w:rFonts w:asciiTheme="majorHAnsi" w:hAnsiTheme="majorHAnsi" w:cstheme="majorHAnsi"/>
          <w:sz w:val="24"/>
          <w:szCs w:val="24"/>
        </w:rPr>
        <w:t xml:space="preserve">Insert </w:t>
      </w:r>
      <w:r w:rsidRPr="00100C59">
        <w:rPr>
          <w:rFonts w:asciiTheme="majorHAnsi" w:hAnsiTheme="majorHAnsi" w:cstheme="majorHAnsi"/>
          <w:b/>
          <w:sz w:val="24"/>
          <w:szCs w:val="24"/>
        </w:rPr>
        <w:t>brief</w:t>
      </w:r>
      <w:r w:rsidRPr="00100C59">
        <w:rPr>
          <w:rFonts w:asciiTheme="majorHAnsi" w:hAnsiTheme="majorHAnsi" w:cstheme="majorHAnsi"/>
          <w:sz w:val="24"/>
          <w:szCs w:val="24"/>
        </w:rPr>
        <w:t xml:space="preserve"> overview regarding instructor qualifications and experience as it relates to the </w:t>
      </w:r>
      <w:r w:rsidRPr="00100C59">
        <w:rPr>
          <w:rFonts w:asciiTheme="majorHAnsi" w:hAnsiTheme="majorHAnsi" w:cstheme="majorHAnsi"/>
          <w:sz w:val="24"/>
          <w:szCs w:val="24"/>
        </w:rPr>
        <w:lastRenderedPageBreak/>
        <w:t>topics, and outcomes/ competencies of this course.</w:t>
      </w:r>
      <w:r w:rsidR="00477645" w:rsidRPr="00100C59">
        <w:rPr>
          <w:rFonts w:asciiTheme="majorHAnsi" w:hAnsiTheme="majorHAnsi" w:cstheme="majorHAnsi"/>
          <w:sz w:val="24"/>
          <w:szCs w:val="24"/>
        </w:rPr>
        <w:t xml:space="preserve"> </w:t>
      </w:r>
    </w:p>
    <w:p w14:paraId="13C1E146" w14:textId="77777777" w:rsidR="00100C59" w:rsidRPr="00100C59" w:rsidRDefault="00100C59" w:rsidP="00C76A8A">
      <w:pPr>
        <w:spacing w:after="0"/>
        <w:rPr>
          <w:rFonts w:asciiTheme="majorHAnsi" w:hAnsiTheme="majorHAnsi" w:cstheme="majorHAnsi"/>
          <w:sz w:val="24"/>
          <w:szCs w:val="24"/>
        </w:rPr>
      </w:pPr>
    </w:p>
    <w:p w14:paraId="0C5BC439" w14:textId="0FEBE97D" w:rsidR="003543A4" w:rsidRDefault="003543A4" w:rsidP="00C76A8A">
      <w:pPr>
        <w:pStyle w:val="Heading1"/>
        <w:spacing w:before="0"/>
        <w:rPr>
          <w:rFonts w:asciiTheme="majorHAnsi" w:hAnsiTheme="majorHAnsi" w:cstheme="majorHAnsi"/>
          <w:b/>
          <w:bCs/>
          <w:sz w:val="28"/>
          <w:szCs w:val="28"/>
        </w:rPr>
      </w:pPr>
      <w:r w:rsidRPr="00100C59">
        <w:rPr>
          <w:rFonts w:asciiTheme="majorHAnsi" w:hAnsiTheme="majorHAnsi" w:cstheme="majorHAnsi"/>
          <w:b/>
          <w:bCs/>
          <w:sz w:val="28"/>
          <w:szCs w:val="28"/>
        </w:rPr>
        <w:t>Additional Considerations</w:t>
      </w:r>
    </w:p>
    <w:p w14:paraId="68691695" w14:textId="77777777" w:rsidR="00100C59" w:rsidRPr="00C76A8A" w:rsidRDefault="00100C59" w:rsidP="00C76A8A">
      <w:pPr>
        <w:spacing w:after="0"/>
        <w:rPr>
          <w:sz w:val="24"/>
          <w:szCs w:val="24"/>
        </w:rPr>
      </w:pPr>
    </w:p>
    <w:p w14:paraId="54288CA2" w14:textId="3EC1D4E0" w:rsidR="003543A4" w:rsidRPr="00100C59" w:rsidRDefault="003543A4" w:rsidP="00C76A8A">
      <w:pPr>
        <w:spacing w:after="0"/>
        <w:rPr>
          <w:rFonts w:asciiTheme="majorHAnsi" w:hAnsiTheme="majorHAnsi" w:cstheme="majorHAnsi"/>
          <w:sz w:val="24"/>
          <w:szCs w:val="24"/>
        </w:rPr>
      </w:pPr>
      <w:r w:rsidRPr="00100C59">
        <w:rPr>
          <w:rFonts w:asciiTheme="majorHAnsi" w:hAnsiTheme="majorHAnsi" w:cstheme="majorHAnsi"/>
          <w:sz w:val="24"/>
          <w:szCs w:val="24"/>
        </w:rPr>
        <w:t>Additional information for the instructor’s consideration in planning the syllabus may be provided in this section, especially to address unique programmatic needs.</w:t>
      </w:r>
    </w:p>
    <w:p w14:paraId="51912B2F" w14:textId="15CBF43E" w:rsidR="00BD14F6" w:rsidRDefault="00BD14F6" w:rsidP="00C76A8A">
      <w:pPr>
        <w:spacing w:after="0"/>
        <w:rPr>
          <w:rFonts w:asciiTheme="majorHAnsi" w:hAnsiTheme="majorHAnsi" w:cstheme="majorHAnsi"/>
          <w:sz w:val="24"/>
          <w:szCs w:val="24"/>
        </w:rPr>
      </w:pPr>
      <w:r w:rsidRPr="00100C59">
        <w:rPr>
          <w:rFonts w:asciiTheme="majorHAnsi" w:hAnsiTheme="majorHAnsi" w:cstheme="majorHAnsi"/>
          <w:sz w:val="24"/>
          <w:szCs w:val="24"/>
        </w:rPr>
        <w:t>Recording of Classroom Sessions Conducted via Videoconference tools:</w:t>
      </w:r>
    </w:p>
    <w:p w14:paraId="4C65ADB0" w14:textId="77777777" w:rsidR="00593638" w:rsidRPr="00100C59" w:rsidRDefault="00593638" w:rsidP="00C76A8A">
      <w:pPr>
        <w:spacing w:after="0"/>
        <w:rPr>
          <w:rFonts w:asciiTheme="majorHAnsi" w:hAnsiTheme="majorHAnsi" w:cstheme="majorHAnsi"/>
          <w:sz w:val="24"/>
          <w:szCs w:val="24"/>
        </w:rPr>
      </w:pPr>
    </w:p>
    <w:p w14:paraId="33D5C458" w14:textId="77777777" w:rsidR="00BD14F6" w:rsidRPr="00100C59" w:rsidRDefault="00BD14F6" w:rsidP="00C76A8A">
      <w:pPr>
        <w:pStyle w:val="ListParagraph"/>
        <w:widowControl/>
        <w:numPr>
          <w:ilvl w:val="0"/>
          <w:numId w:val="8"/>
        </w:numPr>
        <w:spacing w:after="0" w:line="240" w:lineRule="auto"/>
        <w:contextualSpacing w:val="0"/>
        <w:rPr>
          <w:rFonts w:asciiTheme="majorHAnsi" w:hAnsiTheme="majorHAnsi" w:cstheme="majorHAnsi"/>
          <w:sz w:val="24"/>
          <w:szCs w:val="24"/>
        </w:rPr>
      </w:pPr>
      <w:r w:rsidRPr="00100C59">
        <w:rPr>
          <w:rFonts w:asciiTheme="majorHAnsi" w:hAnsiTheme="majorHAnsi" w:cstheme="majorHAnsi"/>
          <w:sz w:val="24"/>
          <w:szCs w:val="24"/>
        </w:rPr>
        <w:t xml:space="preserve">Synchronous teaching sessions can be recorded by the instructor for educational purposes. These recordings will be made available only to students presently enrolled in the course via password protected links. Links will be posted via the course webpages on D2L and viable for the present term only.  </w:t>
      </w:r>
    </w:p>
    <w:p w14:paraId="2ADA2190" w14:textId="77777777" w:rsidR="00BD14F6" w:rsidRPr="00100C59" w:rsidRDefault="00BD14F6" w:rsidP="00C76A8A">
      <w:pPr>
        <w:pStyle w:val="ListParagraph"/>
        <w:widowControl/>
        <w:numPr>
          <w:ilvl w:val="0"/>
          <w:numId w:val="8"/>
        </w:numPr>
        <w:spacing w:after="0" w:line="240" w:lineRule="auto"/>
        <w:contextualSpacing w:val="0"/>
        <w:rPr>
          <w:rFonts w:asciiTheme="majorHAnsi" w:hAnsiTheme="majorHAnsi" w:cstheme="majorHAnsi"/>
          <w:sz w:val="24"/>
          <w:szCs w:val="24"/>
        </w:rPr>
      </w:pPr>
      <w:r w:rsidRPr="00100C59">
        <w:rPr>
          <w:rFonts w:asciiTheme="majorHAnsi" w:hAnsiTheme="majorHAnsi" w:cstheme="majorHAnsi"/>
          <w:sz w:val="24"/>
          <w:szCs w:val="24"/>
        </w:rPr>
        <w:t>Students are prohibited from sharing class recordings or disclosing the links to a class session to anyone outside of the course.</w:t>
      </w:r>
    </w:p>
    <w:p w14:paraId="0D4650A1" w14:textId="77777777" w:rsidR="00BD14F6" w:rsidRPr="00100C59" w:rsidRDefault="00BD14F6" w:rsidP="00C76A8A">
      <w:pPr>
        <w:pStyle w:val="ListParagraph"/>
        <w:widowControl/>
        <w:numPr>
          <w:ilvl w:val="0"/>
          <w:numId w:val="8"/>
        </w:numPr>
        <w:spacing w:after="0" w:line="240" w:lineRule="auto"/>
        <w:contextualSpacing w:val="0"/>
        <w:rPr>
          <w:rFonts w:asciiTheme="majorHAnsi" w:hAnsiTheme="majorHAnsi" w:cstheme="majorHAnsi"/>
          <w:sz w:val="24"/>
          <w:szCs w:val="24"/>
        </w:rPr>
      </w:pPr>
      <w:r w:rsidRPr="00100C59">
        <w:rPr>
          <w:rFonts w:asciiTheme="majorHAnsi" w:hAnsiTheme="majorHAnsi" w:cstheme="majorHAnsi"/>
          <w:sz w:val="24"/>
          <w:szCs w:val="24"/>
        </w:rPr>
        <w:t>Students have the right to protect their privacy during recordings by appearing in an audio-only mode; pseudonymous usernames can be used by students, if shared offline with the instructor.</w:t>
      </w:r>
    </w:p>
    <w:p w14:paraId="5D8FF69F" w14:textId="77777777" w:rsidR="00BD14F6" w:rsidRPr="00100C59" w:rsidRDefault="00BD14F6" w:rsidP="00C76A8A">
      <w:pPr>
        <w:pStyle w:val="ListParagraph"/>
        <w:widowControl/>
        <w:numPr>
          <w:ilvl w:val="0"/>
          <w:numId w:val="8"/>
        </w:numPr>
        <w:spacing w:after="0" w:line="240" w:lineRule="auto"/>
        <w:contextualSpacing w:val="0"/>
        <w:rPr>
          <w:rFonts w:asciiTheme="majorHAnsi" w:hAnsiTheme="majorHAnsi" w:cstheme="majorHAnsi"/>
          <w:sz w:val="24"/>
          <w:szCs w:val="24"/>
        </w:rPr>
      </w:pPr>
      <w:r w:rsidRPr="00100C59">
        <w:rPr>
          <w:rFonts w:asciiTheme="majorHAnsi" w:hAnsiTheme="majorHAnsi" w:cstheme="majorHAnsi"/>
          <w:sz w:val="24"/>
          <w:szCs w:val="24"/>
        </w:rPr>
        <w:t>Instructors may retain portions of the recordings that contain their intellectual property consistent with University policy, with students’ identifying information removed.</w:t>
      </w:r>
    </w:p>
    <w:p w14:paraId="65F85D7A" w14:textId="7771AA97" w:rsidR="00BD14F6" w:rsidRPr="00100C59" w:rsidRDefault="00BD14F6" w:rsidP="00C76A8A">
      <w:pPr>
        <w:spacing w:after="0"/>
        <w:rPr>
          <w:rFonts w:asciiTheme="majorHAnsi" w:hAnsiTheme="majorHAnsi" w:cstheme="majorHAnsi"/>
          <w:sz w:val="24"/>
          <w:szCs w:val="24"/>
        </w:rPr>
      </w:pPr>
    </w:p>
    <w:sectPr w:rsidR="00BD14F6" w:rsidRPr="00100C59" w:rsidSect="002A66D4">
      <w:headerReference w:type="default" r:id="rId26"/>
      <w:footerReference w:type="default" r:id="rId27"/>
      <w:pgSz w:w="12240" w:h="15840"/>
      <w:pgMar w:top="1440" w:right="1440" w:bottom="1440" w:left="1440" w:header="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06AEC" w14:textId="77777777" w:rsidR="00FA6B09" w:rsidRDefault="00FA6B09">
      <w:pPr>
        <w:spacing w:after="0" w:line="240" w:lineRule="auto"/>
      </w:pPr>
      <w:r>
        <w:separator/>
      </w:r>
    </w:p>
  </w:endnote>
  <w:endnote w:type="continuationSeparator" w:id="0">
    <w:p w14:paraId="0497A452" w14:textId="77777777" w:rsidR="00FA6B09" w:rsidRDefault="00FA6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22F96" w14:textId="77777777" w:rsidR="002A66D4" w:rsidRDefault="002A66D4" w:rsidP="0008283E"/>
  <w:p w14:paraId="2ABA3F3D" w14:textId="2ABA742C" w:rsidR="00E22FC7" w:rsidRDefault="61789C78" w:rsidP="0008283E">
    <w:r>
      <w:t>Syllabus, Course Number</w:t>
    </w:r>
  </w:p>
  <w:p w14:paraId="4618DC81" w14:textId="77777777" w:rsidR="00E22FC7" w:rsidRDefault="00E22FC7">
    <w:pPr>
      <w:pBdr>
        <w:top w:val="nil"/>
        <w:left w:val="nil"/>
        <w:bottom w:val="nil"/>
        <w:right w:val="nil"/>
        <w:between w:val="nil"/>
      </w:pBdr>
      <w:tabs>
        <w:tab w:val="center" w:pos="4680"/>
        <w:tab w:val="right" w:pos="9360"/>
      </w:tabs>
      <w:spacing w:after="72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10579" w14:textId="77777777" w:rsidR="00FA6B09" w:rsidRDefault="00FA6B09">
      <w:pPr>
        <w:spacing w:after="0" w:line="240" w:lineRule="auto"/>
      </w:pPr>
      <w:r>
        <w:separator/>
      </w:r>
    </w:p>
  </w:footnote>
  <w:footnote w:type="continuationSeparator" w:id="0">
    <w:p w14:paraId="662A9ED1" w14:textId="77777777" w:rsidR="00FA6B09" w:rsidRDefault="00FA6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CABE7" w14:textId="095F5B1C" w:rsidR="00E22FC7" w:rsidRDefault="0008283E" w:rsidP="0008283E">
    <w:pPr>
      <w:pBdr>
        <w:top w:val="nil"/>
        <w:left w:val="nil"/>
        <w:bottom w:val="nil"/>
        <w:right w:val="nil"/>
        <w:between w:val="nil"/>
      </w:pBdr>
      <w:tabs>
        <w:tab w:val="center" w:pos="4680"/>
        <w:tab w:val="right" w:pos="9360"/>
      </w:tabs>
      <w:spacing w:before="720"/>
      <w:jc w:val="right"/>
      <w:rPr>
        <w:color w:val="000000"/>
      </w:rPr>
    </w:pPr>
    <w:r>
      <w:rPr>
        <w:color w:val="000000"/>
      </w:rPr>
      <w:tab/>
    </w:r>
    <w:r w:rsidR="00671801">
      <w:rPr>
        <w:color w:val="000000"/>
      </w:rPr>
      <w:fldChar w:fldCharType="begin"/>
    </w:r>
    <w:r w:rsidR="00671801">
      <w:rPr>
        <w:color w:val="000000"/>
      </w:rPr>
      <w:instrText>PAGE</w:instrText>
    </w:r>
    <w:r w:rsidR="00671801">
      <w:rPr>
        <w:color w:val="000000"/>
      </w:rPr>
      <w:fldChar w:fldCharType="separate"/>
    </w:r>
    <w:r w:rsidR="004106AB">
      <w:rPr>
        <w:noProof/>
        <w:color w:val="000000"/>
      </w:rPr>
      <w:t>1</w:t>
    </w:r>
    <w:r w:rsidR="00671801">
      <w:rPr>
        <w:color w:val="000000"/>
      </w:rPr>
      <w:fldChar w:fldCharType="end"/>
    </w:r>
  </w:p>
  <w:p w14:paraId="287B8214" w14:textId="77777777" w:rsidR="00E22FC7" w:rsidRDefault="00E22FC7">
    <w:pPr>
      <w:pBdr>
        <w:top w:val="nil"/>
        <w:left w:val="nil"/>
        <w:bottom w:val="nil"/>
        <w:right w:val="nil"/>
        <w:between w:val="nil"/>
      </w:pBdr>
      <w:tabs>
        <w:tab w:val="center" w:pos="4680"/>
        <w:tab w:val="right" w:pos="936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952DD"/>
    <w:multiLevelType w:val="hybridMultilevel"/>
    <w:tmpl w:val="3E06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42FFD"/>
    <w:multiLevelType w:val="multilevel"/>
    <w:tmpl w:val="59CA2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CF0DB9"/>
    <w:multiLevelType w:val="hybridMultilevel"/>
    <w:tmpl w:val="E6841B3E"/>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 w15:restartNumberingAfterBreak="0">
    <w:nsid w:val="24DF2C1A"/>
    <w:multiLevelType w:val="multilevel"/>
    <w:tmpl w:val="2D1E2E2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75F2CB4"/>
    <w:multiLevelType w:val="hybridMultilevel"/>
    <w:tmpl w:val="6428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03F72"/>
    <w:multiLevelType w:val="multilevel"/>
    <w:tmpl w:val="59A6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31C06"/>
    <w:multiLevelType w:val="multilevel"/>
    <w:tmpl w:val="97C84F4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3B350E38"/>
    <w:multiLevelType w:val="multilevel"/>
    <w:tmpl w:val="348C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605C6"/>
    <w:multiLevelType w:val="hybridMultilevel"/>
    <w:tmpl w:val="76145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5507BC"/>
    <w:multiLevelType w:val="hybridMultilevel"/>
    <w:tmpl w:val="39D4C34A"/>
    <w:lvl w:ilvl="0" w:tplc="AF3E7D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5"/>
  </w:num>
  <w:num w:numId="5">
    <w:abstractNumId w:val="1"/>
  </w:num>
  <w:num w:numId="6">
    <w:abstractNumId w:val="2"/>
  </w:num>
  <w:num w:numId="7">
    <w:abstractNumId w:val="0"/>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FC7"/>
    <w:rsid w:val="000002C6"/>
    <w:rsid w:val="0000110A"/>
    <w:rsid w:val="0000743D"/>
    <w:rsid w:val="00016BE1"/>
    <w:rsid w:val="00022C1C"/>
    <w:rsid w:val="00076EC5"/>
    <w:rsid w:val="0008283E"/>
    <w:rsid w:val="000A49CB"/>
    <w:rsid w:val="00100C59"/>
    <w:rsid w:val="00141E81"/>
    <w:rsid w:val="00142040"/>
    <w:rsid w:val="001579A6"/>
    <w:rsid w:val="00181FB3"/>
    <w:rsid w:val="0019786E"/>
    <w:rsid w:val="001B06BF"/>
    <w:rsid w:val="001C0FBC"/>
    <w:rsid w:val="001C613F"/>
    <w:rsid w:val="0020557E"/>
    <w:rsid w:val="00213BAC"/>
    <w:rsid w:val="00227124"/>
    <w:rsid w:val="00236A47"/>
    <w:rsid w:val="002563F2"/>
    <w:rsid w:val="00261A41"/>
    <w:rsid w:val="00270DD4"/>
    <w:rsid w:val="002A3BF8"/>
    <w:rsid w:val="002A66D4"/>
    <w:rsid w:val="002B085C"/>
    <w:rsid w:val="002D3215"/>
    <w:rsid w:val="002D4BB1"/>
    <w:rsid w:val="00310046"/>
    <w:rsid w:val="00312CBB"/>
    <w:rsid w:val="003543A4"/>
    <w:rsid w:val="003941BE"/>
    <w:rsid w:val="003A5417"/>
    <w:rsid w:val="003D3F7C"/>
    <w:rsid w:val="003D4F88"/>
    <w:rsid w:val="004106AB"/>
    <w:rsid w:val="00427C0C"/>
    <w:rsid w:val="00477645"/>
    <w:rsid w:val="004A2692"/>
    <w:rsid w:val="004D0350"/>
    <w:rsid w:val="004F6D20"/>
    <w:rsid w:val="00513D62"/>
    <w:rsid w:val="00593638"/>
    <w:rsid w:val="00611548"/>
    <w:rsid w:val="00631AF9"/>
    <w:rsid w:val="00635335"/>
    <w:rsid w:val="00655890"/>
    <w:rsid w:val="00671801"/>
    <w:rsid w:val="0067679C"/>
    <w:rsid w:val="00681D8F"/>
    <w:rsid w:val="00726BF6"/>
    <w:rsid w:val="007302E3"/>
    <w:rsid w:val="00746862"/>
    <w:rsid w:val="00764F03"/>
    <w:rsid w:val="0078794D"/>
    <w:rsid w:val="007B45A8"/>
    <w:rsid w:val="007D3FB2"/>
    <w:rsid w:val="00807666"/>
    <w:rsid w:val="00815AC3"/>
    <w:rsid w:val="008409E2"/>
    <w:rsid w:val="00871F1B"/>
    <w:rsid w:val="008B0236"/>
    <w:rsid w:val="008D7943"/>
    <w:rsid w:val="008D7FC3"/>
    <w:rsid w:val="008E6B6D"/>
    <w:rsid w:val="00921200"/>
    <w:rsid w:val="00976795"/>
    <w:rsid w:val="009B0A54"/>
    <w:rsid w:val="009C7C35"/>
    <w:rsid w:val="009D70D9"/>
    <w:rsid w:val="009D76FE"/>
    <w:rsid w:val="00A62646"/>
    <w:rsid w:val="00A7150F"/>
    <w:rsid w:val="00A862E6"/>
    <w:rsid w:val="00A8698F"/>
    <w:rsid w:val="00AA374B"/>
    <w:rsid w:val="00AB0DBF"/>
    <w:rsid w:val="00AD0B19"/>
    <w:rsid w:val="00BB73A9"/>
    <w:rsid w:val="00BD14F6"/>
    <w:rsid w:val="00BD5F3E"/>
    <w:rsid w:val="00BD73CE"/>
    <w:rsid w:val="00C05F0B"/>
    <w:rsid w:val="00C12352"/>
    <w:rsid w:val="00C248C9"/>
    <w:rsid w:val="00C277D2"/>
    <w:rsid w:val="00C64B67"/>
    <w:rsid w:val="00C71BD7"/>
    <w:rsid w:val="00C76A8A"/>
    <w:rsid w:val="00D102A1"/>
    <w:rsid w:val="00D10FD1"/>
    <w:rsid w:val="00D376DE"/>
    <w:rsid w:val="00D864D4"/>
    <w:rsid w:val="00DA3F09"/>
    <w:rsid w:val="00E22FC7"/>
    <w:rsid w:val="00E40775"/>
    <w:rsid w:val="00F078FF"/>
    <w:rsid w:val="00F23E2D"/>
    <w:rsid w:val="00F3665D"/>
    <w:rsid w:val="00F6730E"/>
    <w:rsid w:val="00F82797"/>
    <w:rsid w:val="00F9537C"/>
    <w:rsid w:val="00F97DE9"/>
    <w:rsid w:val="00FA5AC3"/>
    <w:rsid w:val="00FA6713"/>
    <w:rsid w:val="00FA6B09"/>
    <w:rsid w:val="00FB0186"/>
    <w:rsid w:val="00FC4BCA"/>
    <w:rsid w:val="00FD57F8"/>
    <w:rsid w:val="00FF2A00"/>
    <w:rsid w:val="61789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23B1A"/>
  <w15:docId w15:val="{A445EA0E-120E-FF48-A743-BC5A0A10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480" w:after="0"/>
      <w:outlineLvl w:val="0"/>
    </w:pPr>
    <w:rPr>
      <w:smallCaps/>
      <w:color w:val="000000"/>
      <w:sz w:val="36"/>
      <w:szCs w:val="36"/>
    </w:rPr>
  </w:style>
  <w:style w:type="paragraph" w:styleId="Heading2">
    <w:name w:val="heading 2"/>
    <w:basedOn w:val="Normal"/>
    <w:next w:val="Normal"/>
    <w:rsid w:val="001C613F"/>
    <w:pPr>
      <w:pBdr>
        <w:top w:val="nil"/>
        <w:left w:val="nil"/>
        <w:bottom w:val="nil"/>
        <w:right w:val="nil"/>
        <w:between w:val="nil"/>
      </w:pBdr>
      <w:spacing w:before="360" w:after="0" w:line="271" w:lineRule="auto"/>
      <w:outlineLvl w:val="1"/>
    </w:pPr>
    <w:rPr>
      <w:smallCaps/>
      <w:color w:val="000000"/>
      <w:sz w:val="28"/>
      <w:szCs w:val="28"/>
    </w:rPr>
  </w:style>
  <w:style w:type="paragraph" w:styleId="Heading3">
    <w:name w:val="heading 3"/>
    <w:basedOn w:val="Normal"/>
    <w:next w:val="Normal"/>
    <w:pPr>
      <w:pBdr>
        <w:top w:val="nil"/>
        <w:left w:val="nil"/>
        <w:bottom w:val="nil"/>
        <w:right w:val="nil"/>
        <w:between w:val="nil"/>
      </w:pBdr>
      <w:spacing w:before="200" w:after="0" w:line="271" w:lineRule="auto"/>
      <w:outlineLvl w:val="2"/>
    </w:pPr>
    <w:rPr>
      <w:i/>
      <w:smallCaps/>
      <w:color w:val="000000"/>
      <w:sz w:val="26"/>
      <w:szCs w:val="26"/>
    </w:rPr>
  </w:style>
  <w:style w:type="paragraph" w:styleId="Heading4">
    <w:name w:val="heading 4"/>
    <w:basedOn w:val="Normal"/>
    <w:next w:val="Normal"/>
    <w:pPr>
      <w:pBdr>
        <w:top w:val="nil"/>
        <w:left w:val="nil"/>
        <w:bottom w:val="nil"/>
        <w:right w:val="nil"/>
        <w:between w:val="nil"/>
      </w:pBdr>
      <w:spacing w:after="0" w:line="271" w:lineRule="auto"/>
      <w:outlineLvl w:val="3"/>
    </w:pPr>
    <w:rPr>
      <w:b/>
      <w:color w:val="000000"/>
      <w:sz w:val="24"/>
      <w:szCs w:val="24"/>
    </w:rPr>
  </w:style>
  <w:style w:type="paragraph" w:styleId="Heading5">
    <w:name w:val="heading 5"/>
    <w:basedOn w:val="Normal"/>
    <w:next w:val="Normal"/>
    <w:pPr>
      <w:pBdr>
        <w:top w:val="nil"/>
        <w:left w:val="nil"/>
        <w:bottom w:val="nil"/>
        <w:right w:val="nil"/>
        <w:between w:val="nil"/>
      </w:pBdr>
      <w:spacing w:after="0" w:line="271" w:lineRule="auto"/>
      <w:outlineLvl w:val="4"/>
    </w:pPr>
    <w:rPr>
      <w:i/>
      <w:color w:val="000000"/>
      <w:sz w:val="24"/>
      <w:szCs w:val="24"/>
    </w:rPr>
  </w:style>
  <w:style w:type="paragraph" w:styleId="Heading6">
    <w:name w:val="heading 6"/>
    <w:basedOn w:val="Normal"/>
    <w:next w:val="Normal"/>
    <w:pPr>
      <w:pBdr>
        <w:top w:val="nil"/>
        <w:left w:val="nil"/>
        <w:bottom w:val="nil"/>
        <w:right w:val="nil"/>
        <w:between w:val="nil"/>
      </w:pBdr>
      <w:spacing w:after="0" w:line="271" w:lineRule="auto"/>
      <w:outlineLvl w:val="5"/>
    </w:pPr>
    <w:rPr>
      <w:b/>
      <w:color w:val="595959"/>
    </w:rPr>
  </w:style>
  <w:style w:type="paragraph" w:styleId="Heading7">
    <w:name w:val="heading 7"/>
    <w:basedOn w:val="Normal"/>
    <w:next w:val="Normal"/>
    <w:link w:val="Heading7Char"/>
    <w:uiPriority w:val="9"/>
    <w:unhideWhenUsed/>
    <w:qFormat/>
    <w:rsid w:val="002A66D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A66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F2A0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after="300" w:line="240" w:lineRule="auto"/>
    </w:pPr>
    <w:rPr>
      <w:smallCaps/>
      <w:color w:val="000000"/>
      <w:sz w:val="52"/>
      <w:szCs w:val="52"/>
    </w:rPr>
  </w:style>
  <w:style w:type="paragraph" w:styleId="Subtitle">
    <w:name w:val="Subtitle"/>
    <w:basedOn w:val="Normal"/>
    <w:next w:val="Normal"/>
    <w:pPr>
      <w:pBdr>
        <w:top w:val="nil"/>
        <w:left w:val="nil"/>
        <w:bottom w:val="nil"/>
        <w:right w:val="nil"/>
        <w:between w:val="nil"/>
      </w:pBdr>
    </w:pPr>
    <w:rPr>
      <w:i/>
      <w:smallCaps/>
      <w:color w:val="000000"/>
      <w:sz w:val="28"/>
      <w:szCs w:val="28"/>
    </w:rPr>
  </w:style>
  <w:style w:type="paragraph" w:styleId="Header">
    <w:name w:val="header"/>
    <w:basedOn w:val="Normal"/>
    <w:link w:val="HeaderChar"/>
    <w:uiPriority w:val="99"/>
    <w:unhideWhenUsed/>
    <w:rsid w:val="00310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046"/>
  </w:style>
  <w:style w:type="paragraph" w:styleId="Footer">
    <w:name w:val="footer"/>
    <w:basedOn w:val="Normal"/>
    <w:link w:val="FooterChar"/>
    <w:uiPriority w:val="99"/>
    <w:unhideWhenUsed/>
    <w:rsid w:val="00310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046"/>
  </w:style>
  <w:style w:type="character" w:styleId="Hyperlink">
    <w:name w:val="Hyperlink"/>
    <w:basedOn w:val="DefaultParagraphFont"/>
    <w:uiPriority w:val="99"/>
    <w:unhideWhenUsed/>
    <w:rsid w:val="0008283E"/>
    <w:rPr>
      <w:color w:val="0000FF" w:themeColor="hyperlink"/>
      <w:u w:val="single"/>
    </w:rPr>
  </w:style>
  <w:style w:type="paragraph" w:styleId="BodyTextIndent">
    <w:name w:val="Body Text Indent"/>
    <w:basedOn w:val="Normal"/>
    <w:link w:val="BodyTextIndentChar"/>
    <w:uiPriority w:val="99"/>
    <w:unhideWhenUsed/>
    <w:rsid w:val="0008283E"/>
    <w:pPr>
      <w:widowControl/>
      <w:spacing w:after="0" w:line="240" w:lineRule="auto"/>
      <w:ind w:left="720"/>
    </w:pPr>
    <w:rPr>
      <w:rFonts w:ascii="Times New Roman" w:eastAsiaTheme="minorEastAsia" w:hAnsi="Times New Roman" w:cstheme="minorBidi"/>
      <w:sz w:val="24"/>
      <w:szCs w:val="24"/>
      <w:lang w:val="en-GB" w:eastAsia="ja-JP"/>
    </w:rPr>
  </w:style>
  <w:style w:type="character" w:customStyle="1" w:styleId="BodyTextIndentChar">
    <w:name w:val="Body Text Indent Char"/>
    <w:basedOn w:val="DefaultParagraphFont"/>
    <w:link w:val="BodyTextIndent"/>
    <w:uiPriority w:val="99"/>
    <w:rsid w:val="0008283E"/>
    <w:rPr>
      <w:rFonts w:ascii="Times New Roman" w:eastAsiaTheme="minorEastAsia" w:hAnsi="Times New Roman" w:cstheme="minorBidi"/>
      <w:sz w:val="24"/>
      <w:szCs w:val="24"/>
      <w:lang w:val="en-GB" w:eastAsia="ja-JP"/>
    </w:rPr>
  </w:style>
  <w:style w:type="character" w:styleId="CommentReference">
    <w:name w:val="annotation reference"/>
    <w:basedOn w:val="DefaultParagraphFont"/>
    <w:uiPriority w:val="99"/>
    <w:semiHidden/>
    <w:unhideWhenUsed/>
    <w:rsid w:val="0008283E"/>
    <w:rPr>
      <w:sz w:val="16"/>
      <w:szCs w:val="16"/>
    </w:rPr>
  </w:style>
  <w:style w:type="paragraph" w:styleId="CommentText">
    <w:name w:val="annotation text"/>
    <w:basedOn w:val="Normal"/>
    <w:link w:val="CommentTextChar"/>
    <w:uiPriority w:val="99"/>
    <w:semiHidden/>
    <w:unhideWhenUsed/>
    <w:rsid w:val="0008283E"/>
    <w:pPr>
      <w:widowControl/>
      <w:spacing w:after="0" w:line="240" w:lineRule="auto"/>
    </w:pPr>
    <w:rPr>
      <w:rFonts w:ascii="Times New Roman" w:eastAsiaTheme="minorEastAsia" w:hAnsi="Times New Roman" w:cstheme="minorBidi"/>
      <w:sz w:val="20"/>
      <w:szCs w:val="20"/>
      <w:lang w:val="en-GB" w:eastAsia="ja-JP"/>
    </w:rPr>
  </w:style>
  <w:style w:type="character" w:customStyle="1" w:styleId="CommentTextChar">
    <w:name w:val="Comment Text Char"/>
    <w:basedOn w:val="DefaultParagraphFont"/>
    <w:link w:val="CommentText"/>
    <w:uiPriority w:val="99"/>
    <w:semiHidden/>
    <w:rsid w:val="0008283E"/>
    <w:rPr>
      <w:rFonts w:ascii="Times New Roman" w:eastAsiaTheme="minorEastAsia" w:hAnsi="Times New Roman" w:cstheme="minorBidi"/>
      <w:sz w:val="20"/>
      <w:szCs w:val="20"/>
      <w:lang w:val="en-GB" w:eastAsia="ja-JP"/>
    </w:rPr>
  </w:style>
  <w:style w:type="paragraph" w:styleId="BalloonText">
    <w:name w:val="Balloon Text"/>
    <w:basedOn w:val="Normal"/>
    <w:link w:val="BalloonTextChar"/>
    <w:uiPriority w:val="99"/>
    <w:semiHidden/>
    <w:unhideWhenUsed/>
    <w:rsid w:val="0008283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283E"/>
    <w:rPr>
      <w:rFonts w:ascii="Times New Roman" w:hAnsi="Times New Roman" w:cs="Times New Roman"/>
      <w:sz w:val="18"/>
      <w:szCs w:val="18"/>
    </w:rPr>
  </w:style>
  <w:style w:type="character" w:customStyle="1" w:styleId="Heading7Char">
    <w:name w:val="Heading 7 Char"/>
    <w:basedOn w:val="DefaultParagraphFont"/>
    <w:link w:val="Heading7"/>
    <w:uiPriority w:val="9"/>
    <w:rsid w:val="002A66D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2A66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F2A00"/>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19786E"/>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085C"/>
    <w:rPr>
      <w:i/>
      <w:iCs/>
    </w:rPr>
  </w:style>
  <w:style w:type="paragraph" w:styleId="NoSpacing">
    <w:name w:val="No Spacing"/>
    <w:uiPriority w:val="1"/>
    <w:qFormat/>
    <w:rsid w:val="009C7C35"/>
    <w:pPr>
      <w:spacing w:after="0" w:line="240" w:lineRule="auto"/>
    </w:pPr>
  </w:style>
  <w:style w:type="character" w:styleId="FollowedHyperlink">
    <w:name w:val="FollowedHyperlink"/>
    <w:basedOn w:val="DefaultParagraphFont"/>
    <w:uiPriority w:val="99"/>
    <w:semiHidden/>
    <w:unhideWhenUsed/>
    <w:rsid w:val="009D76FE"/>
    <w:rPr>
      <w:color w:val="800080" w:themeColor="followedHyperlink"/>
      <w:u w:val="single"/>
    </w:rPr>
  </w:style>
  <w:style w:type="paragraph" w:styleId="ListParagraph">
    <w:name w:val="List Paragraph"/>
    <w:basedOn w:val="Normal"/>
    <w:uiPriority w:val="34"/>
    <w:qFormat/>
    <w:rsid w:val="007B45A8"/>
    <w:pPr>
      <w:ind w:left="720"/>
      <w:contextualSpacing/>
    </w:pPr>
  </w:style>
  <w:style w:type="character" w:customStyle="1" w:styleId="UnresolvedMention1">
    <w:name w:val="Unresolved Mention1"/>
    <w:basedOn w:val="DefaultParagraphFont"/>
    <w:uiPriority w:val="99"/>
    <w:semiHidden/>
    <w:unhideWhenUsed/>
    <w:rsid w:val="00D864D4"/>
    <w:rPr>
      <w:color w:val="605E5C"/>
      <w:shd w:val="clear" w:color="auto" w:fill="E1DFDD"/>
    </w:rPr>
  </w:style>
  <w:style w:type="table" w:styleId="TableGrid">
    <w:name w:val="Table Grid"/>
    <w:basedOn w:val="TableNormal"/>
    <w:uiPriority w:val="39"/>
    <w:rsid w:val="004D0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953734">
      <w:bodyDiv w:val="1"/>
      <w:marLeft w:val="0"/>
      <w:marRight w:val="0"/>
      <w:marTop w:val="0"/>
      <w:marBottom w:val="0"/>
      <w:divBdr>
        <w:top w:val="none" w:sz="0" w:space="0" w:color="auto"/>
        <w:left w:val="none" w:sz="0" w:space="0" w:color="auto"/>
        <w:bottom w:val="none" w:sz="0" w:space="0" w:color="auto"/>
        <w:right w:val="none" w:sz="0" w:space="0" w:color="auto"/>
      </w:divBdr>
    </w:div>
    <w:div w:id="1064836052">
      <w:bodyDiv w:val="1"/>
      <w:marLeft w:val="0"/>
      <w:marRight w:val="0"/>
      <w:marTop w:val="0"/>
      <w:marBottom w:val="0"/>
      <w:divBdr>
        <w:top w:val="none" w:sz="0" w:space="0" w:color="auto"/>
        <w:left w:val="none" w:sz="0" w:space="0" w:color="auto"/>
        <w:bottom w:val="none" w:sz="0" w:space="0" w:color="auto"/>
        <w:right w:val="none" w:sz="0" w:space="0" w:color="auto"/>
      </w:divBdr>
    </w:div>
    <w:div w:id="1084717331">
      <w:bodyDiv w:val="1"/>
      <w:marLeft w:val="0"/>
      <w:marRight w:val="0"/>
      <w:marTop w:val="0"/>
      <w:marBottom w:val="0"/>
      <w:divBdr>
        <w:top w:val="none" w:sz="0" w:space="0" w:color="auto"/>
        <w:left w:val="none" w:sz="0" w:space="0" w:color="auto"/>
        <w:bottom w:val="none" w:sz="0" w:space="0" w:color="auto"/>
        <w:right w:val="none" w:sz="0" w:space="0" w:color="auto"/>
      </w:divBdr>
    </w:div>
    <w:div w:id="1285887394">
      <w:bodyDiv w:val="1"/>
      <w:marLeft w:val="0"/>
      <w:marRight w:val="0"/>
      <w:marTop w:val="0"/>
      <w:marBottom w:val="0"/>
      <w:divBdr>
        <w:top w:val="none" w:sz="0" w:space="0" w:color="auto"/>
        <w:left w:val="none" w:sz="0" w:space="0" w:color="auto"/>
        <w:bottom w:val="none" w:sz="0" w:space="0" w:color="auto"/>
        <w:right w:val="none" w:sz="0" w:space="0" w:color="auto"/>
      </w:divBdr>
    </w:div>
    <w:div w:id="1349216763">
      <w:bodyDiv w:val="1"/>
      <w:marLeft w:val="0"/>
      <w:marRight w:val="0"/>
      <w:marTop w:val="0"/>
      <w:marBottom w:val="0"/>
      <w:divBdr>
        <w:top w:val="none" w:sz="0" w:space="0" w:color="auto"/>
        <w:left w:val="none" w:sz="0" w:space="0" w:color="auto"/>
        <w:bottom w:val="none" w:sz="0" w:space="0" w:color="auto"/>
        <w:right w:val="none" w:sz="0" w:space="0" w:color="auto"/>
      </w:divBdr>
    </w:div>
    <w:div w:id="1562212380">
      <w:bodyDiv w:val="1"/>
      <w:marLeft w:val="0"/>
      <w:marRight w:val="0"/>
      <w:marTop w:val="0"/>
      <w:marBottom w:val="0"/>
      <w:divBdr>
        <w:top w:val="none" w:sz="0" w:space="0" w:color="auto"/>
        <w:left w:val="none" w:sz="0" w:space="0" w:color="auto"/>
        <w:bottom w:val="none" w:sz="0" w:space="0" w:color="auto"/>
        <w:right w:val="none" w:sz="0" w:space="0" w:color="auto"/>
      </w:divBdr>
    </w:div>
    <w:div w:id="1670325069">
      <w:bodyDiv w:val="1"/>
      <w:marLeft w:val="0"/>
      <w:marRight w:val="0"/>
      <w:marTop w:val="0"/>
      <w:marBottom w:val="0"/>
      <w:divBdr>
        <w:top w:val="none" w:sz="0" w:space="0" w:color="auto"/>
        <w:left w:val="none" w:sz="0" w:space="0" w:color="auto"/>
        <w:bottom w:val="none" w:sz="0" w:space="0" w:color="auto"/>
        <w:right w:val="none" w:sz="0" w:space="0" w:color="auto"/>
      </w:divBdr>
    </w:div>
    <w:div w:id="1734308980">
      <w:bodyDiv w:val="1"/>
      <w:marLeft w:val="0"/>
      <w:marRight w:val="0"/>
      <w:marTop w:val="0"/>
      <w:marBottom w:val="0"/>
      <w:divBdr>
        <w:top w:val="none" w:sz="0" w:space="0" w:color="auto"/>
        <w:left w:val="none" w:sz="0" w:space="0" w:color="auto"/>
        <w:bottom w:val="none" w:sz="0" w:space="0" w:color="auto"/>
        <w:right w:val="none" w:sz="0" w:space="0" w:color="auto"/>
      </w:divBdr>
    </w:div>
    <w:div w:id="1765808958">
      <w:bodyDiv w:val="1"/>
      <w:marLeft w:val="0"/>
      <w:marRight w:val="0"/>
      <w:marTop w:val="0"/>
      <w:marBottom w:val="0"/>
      <w:divBdr>
        <w:top w:val="none" w:sz="0" w:space="0" w:color="auto"/>
        <w:left w:val="none" w:sz="0" w:space="0" w:color="auto"/>
        <w:bottom w:val="none" w:sz="0" w:space="0" w:color="auto"/>
        <w:right w:val="none" w:sz="0" w:space="0" w:color="auto"/>
      </w:divBdr>
    </w:div>
    <w:div w:id="1841193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talog.depaul.edu/colleges-schools/continuing-professional-studies/" TargetMode="External"/><Relationship Id="rId18" Type="http://schemas.openxmlformats.org/officeDocument/2006/relationships/hyperlink" Target="https://catalog.depaul.edu/student-handbooks/undergraduate/undergraduate-academic-policies/academic-integrit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atalog.depaul.edu/student-handbooks/undergraduate/undergraduate-academic-policies/withdrawal-tuition/" TargetMode="External"/><Relationship Id="rId7" Type="http://schemas.openxmlformats.org/officeDocument/2006/relationships/webSettings" Target="webSettings.xml"/><Relationship Id="rId12" Type="http://schemas.openxmlformats.org/officeDocument/2006/relationships/hyperlink" Target="https://catalog.depaul.edu/student-handbooks/undergraduate/undergraduate-academic-policies/grades-pass-fail/" TargetMode="External"/><Relationship Id="rId17" Type="http://schemas.openxmlformats.org/officeDocument/2006/relationships/hyperlink" Target="https://catalog.depaul.edu/student-handbooks/graduate/graduate-academic-policies/academic-integrity/" TargetMode="External"/><Relationship Id="rId25" Type="http://schemas.openxmlformats.org/officeDocument/2006/relationships/hyperlink" Target="http://www.depaul.edu/university-catalog/academic-handbooks/undergraduate/university-resources/Pages/dean-of-students-office.aspx" TargetMode="External"/><Relationship Id="rId2" Type="http://schemas.openxmlformats.org/officeDocument/2006/relationships/customXml" Target="../customXml/item2.xml"/><Relationship Id="rId16" Type="http://schemas.openxmlformats.org/officeDocument/2006/relationships/hyperlink" Target="https://owl.english.purdue.edu/owl/resource/560/01/" TargetMode="External"/><Relationship Id="rId20" Type="http://schemas.openxmlformats.org/officeDocument/2006/relationships/hyperlink" Target="https://catalog.depaul.edu/student-handbooks/undergraduate/undergraduate-academic-policies/withdrawal-drop-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depaul.edu/coronavirus/faqs/Pages/classes-academics-students.aspx?utm_campaign=Daily_08132020&amp;utm_medium=email&amp;utm_source=EOACLK" TargetMode="External"/><Relationship Id="rId24" Type="http://schemas.openxmlformats.org/officeDocument/2006/relationships/hyperlink" Target="http://condor.depaul.edu/writing/" TargetMode="External"/><Relationship Id="rId5" Type="http://schemas.openxmlformats.org/officeDocument/2006/relationships/styles" Target="styles.xml"/><Relationship Id="rId15" Type="http://schemas.openxmlformats.org/officeDocument/2006/relationships/hyperlink" Target="https://scps.depaul.edu/student-resources/undergraduate-resources/Documents/Incomplete%20Grade%20Contract.pdf" TargetMode="External"/><Relationship Id="rId23" Type="http://schemas.openxmlformats.org/officeDocument/2006/relationships/hyperlink" Target="http://policies.depaul.edu/policy/policy.aspx?pid=185" TargetMode="External"/><Relationship Id="rId28" Type="http://schemas.openxmlformats.org/officeDocument/2006/relationships/fontTable" Target="fontTable.xml"/><Relationship Id="rId10" Type="http://schemas.openxmlformats.org/officeDocument/2006/relationships/hyperlink" Target="mailto:myemail@depaul.edu" TargetMode="External"/><Relationship Id="rId19" Type="http://schemas.openxmlformats.org/officeDocument/2006/relationships/hyperlink" Target="https://catalog.depaul.edu/student-handbooks/undergraduate/undergraduate-academic-policies/grades-incomplete-and-research-expiration-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depaul.edu/student-handbooks/undergraduate/undergraduate-academic-policies/grades-incomplete-and-research-expiration-policy/" TargetMode="External"/><Relationship Id="rId22" Type="http://schemas.openxmlformats.org/officeDocument/2006/relationships/hyperlink" Target="https://catalog.depaul.edu/student-handbooks/undergraduate/university-resources/center-for-students-with-disabilitie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D715DF4ED2DA4EA8B74853CDA01BAD" ma:contentTypeVersion="3" ma:contentTypeDescription="Create a new document." ma:contentTypeScope="" ma:versionID="09ea78d8fcf729d7fe2d0c4af960d133">
  <xsd:schema xmlns:xsd="http://www.w3.org/2001/XMLSchema" xmlns:xs="http://www.w3.org/2001/XMLSchema" xmlns:p="http://schemas.microsoft.com/office/2006/metadata/properties" xmlns:ns1="http://schemas.microsoft.com/sharepoint/v3" xmlns:ns3="7a13e45a-3aa7-4771-bfc8-33b105a0ef5d" targetNamespace="http://schemas.microsoft.com/office/2006/metadata/properties" ma:root="true" ma:fieldsID="b4055b3963758e3d32d87e77fcad6fcf" ns1:_="" ns3:_="">
    <xsd:import namespace="http://schemas.microsoft.com/sharepoint/v3"/>
    <xsd:import namespace="7a13e45a-3aa7-4771-bfc8-33b105a0ef5d"/>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13e45a-3aa7-4771-bfc8-33b105a0ef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69747-F30D-48A2-9C65-C7941C02A12F}">
  <ds:schemaRefs>
    <ds:schemaRef ds:uri="http://schemas.microsoft.com/sharepoint/v3/contenttype/forms"/>
  </ds:schemaRefs>
</ds:datastoreItem>
</file>

<file path=customXml/itemProps2.xml><?xml version="1.0" encoding="utf-8"?>
<ds:datastoreItem xmlns:ds="http://schemas.openxmlformats.org/officeDocument/2006/customXml" ds:itemID="{2809CA84-7987-456F-87DA-ED56069F6EC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E387CA7-FFBB-4CC4-8ED3-BE4B210D4D28}"/>
</file>

<file path=docProps/app.xml><?xml version="1.0" encoding="utf-8"?>
<Properties xmlns="http://schemas.openxmlformats.org/officeDocument/2006/extended-properties" xmlns:vt="http://schemas.openxmlformats.org/officeDocument/2006/docPropsVTypes">
  <Template>Normal</Template>
  <TotalTime>1</TotalTime>
  <Pages>7</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Joppie, Alexander</dc:creator>
  <cp:lastModifiedBy>ks</cp:lastModifiedBy>
  <cp:revision>2</cp:revision>
  <dcterms:created xsi:type="dcterms:W3CDTF">2020-09-14T20:33:00Z</dcterms:created>
  <dcterms:modified xsi:type="dcterms:W3CDTF">2020-09-14T20:33:00Z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0x0101009DD715DF4ED2DA4EA8B74853CDA01BAD</vt:lpwstr>
  </property>
</Properties>
</file>