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B463F" w14:textId="77777777" w:rsidR="000D1F5A" w:rsidRDefault="000D1F5A" w:rsidP="000D1F5A">
      <w:pPr>
        <w:widowControl w:val="0"/>
        <w:spacing w:after="0" w:line="240" w:lineRule="auto"/>
        <w:outlineLvl w:val="2"/>
        <w:rPr>
          <w:rFonts w:asciiTheme="majorHAnsi" w:eastAsia="Times New Roman" w:hAnsiTheme="majorHAnsi" w:cs="Times New Roman"/>
          <w:color w:val="000000"/>
          <w:kern w:val="28"/>
          <w:sz w:val="24"/>
          <w:szCs w:val="24"/>
          <w14:ligatures w14:val="standard"/>
          <w14:cntxtAlts/>
        </w:rPr>
      </w:pPr>
    </w:p>
    <w:p w14:paraId="140DA403" w14:textId="2E849BC9" w:rsidR="00C2580B" w:rsidRDefault="009C0885" w:rsidP="002032FB">
      <w:pPr>
        <w:widowControl w:val="0"/>
        <w:spacing w:after="0" w:line="240" w:lineRule="auto"/>
        <w:outlineLvl w:val="2"/>
      </w:pPr>
      <w:hyperlink r:id="rId5" w:history="1">
        <w:r w:rsidR="000D1F5A" w:rsidRPr="000D1F5A">
          <w:rPr>
            <w:rFonts w:eastAsia="Times New Roman" w:cs="Times New Roman"/>
            <w:color w:val="0000C0"/>
            <w:kern w:val="28"/>
            <w:sz w:val="24"/>
            <w:szCs w:val="24"/>
            <w:u w:val="single"/>
            <w14:ligatures w14:val="none"/>
            <w14:cntxtAlts/>
          </w:rPr>
          <w:t>DePaul Chapter 272</w:t>
        </w:r>
      </w:hyperlink>
      <w:r w:rsidR="000D1F5A" w:rsidRPr="00AF2FC5">
        <w:rPr>
          <w:rFonts w:eastAsia="Times New Roman" w:cs="Times New Roman"/>
          <w:color w:val="000000"/>
          <w:kern w:val="28"/>
          <w:sz w:val="24"/>
          <w:szCs w:val="24"/>
          <w14:ligatures w14:val="standard"/>
          <w14:cntxtAlts/>
        </w:rPr>
        <w:t xml:space="preserve"> o</w:t>
      </w:r>
      <w:r w:rsidR="000D1F5A" w:rsidRPr="002032FB">
        <w:rPr>
          <w:rFonts w:eastAsia="Times New Roman" w:cs="Times New Roman"/>
          <w:color w:val="000000"/>
          <w:kern w:val="28"/>
          <w:sz w:val="24"/>
          <w:szCs w:val="24"/>
          <w14:ligatures w14:val="standard"/>
          <w14:cntxtAlts/>
        </w:rPr>
        <w:t>f Phi Kappa Phi International Honor Society</w:t>
      </w:r>
      <w:r w:rsidR="00AF2FC5" w:rsidRPr="002032FB">
        <w:rPr>
          <w:rFonts w:eastAsia="Times New Roman" w:cs="Times New Roman"/>
          <w:color w:val="000000"/>
          <w:kern w:val="28"/>
          <w:sz w:val="24"/>
          <w:szCs w:val="24"/>
          <w14:ligatures w14:val="standard"/>
          <w14:cntxtAlts/>
        </w:rPr>
        <w:t xml:space="preserve"> was </w:t>
      </w:r>
      <w:r w:rsidR="00C2580B">
        <w:t>chartered in May 1994 and currently has over 4,100 members. DePaul University is proud to host a chapter of Phi Kappa Phi among its honor societies. This organization is open to students from all disciplines and aims to recognize those whose academic achievements stand out during their college years.</w:t>
      </w:r>
    </w:p>
    <w:p w14:paraId="29A9B739" w14:textId="77777777" w:rsidR="002032FB" w:rsidRDefault="002032FB" w:rsidP="002032FB">
      <w:pPr>
        <w:pStyle w:val="NormalWeb"/>
        <w:spacing w:before="0" w:beforeAutospacing="0" w:after="0" w:afterAutospacing="0"/>
        <w:rPr>
          <w:rFonts w:asciiTheme="minorHAnsi" w:eastAsiaTheme="minorHAnsi" w:hAnsiTheme="minorHAnsi" w:cstheme="minorBidi"/>
          <w:kern w:val="2"/>
          <w:sz w:val="22"/>
          <w:szCs w:val="22"/>
          <w14:ligatures w14:val="standardContextual"/>
        </w:rPr>
      </w:pPr>
    </w:p>
    <w:p w14:paraId="25D2AC62" w14:textId="77777777" w:rsidR="00C2580B" w:rsidRDefault="009C0885" w:rsidP="000D1F5A">
      <w:pPr>
        <w:spacing w:before="20" w:after="0" w:line="240" w:lineRule="auto"/>
        <w:rPr>
          <w:rFonts w:asciiTheme="majorHAnsi" w:eastAsia="Times New Roman" w:hAnsiTheme="majorHAnsi" w:cs="Times New Roman"/>
          <w:color w:val="000000"/>
          <w:kern w:val="28"/>
          <w:sz w:val="24"/>
          <w:szCs w:val="24"/>
          <w14:ligatures w14:val="none"/>
          <w14:cntxtAlts/>
        </w:rPr>
      </w:pPr>
      <w:hyperlink r:id="rId6" w:history="1">
        <w:r w:rsidR="000D1F5A" w:rsidRPr="000D1F5A">
          <w:rPr>
            <w:rStyle w:val="Hyperlink"/>
            <w:rFonts w:asciiTheme="majorHAnsi" w:eastAsia="Times New Roman" w:hAnsiTheme="majorHAnsi" w:cs="Times New Roman"/>
            <w:color w:val="0000CC"/>
            <w:kern w:val="28"/>
            <w:sz w:val="24"/>
            <w:szCs w:val="24"/>
            <w14:ligatures w14:val="none"/>
            <w14:cntxtAlts/>
          </w:rPr>
          <w:t>Phi Kappa Phi</w:t>
        </w:r>
      </w:hyperlink>
      <w:r w:rsidR="000D1F5A" w:rsidRPr="000D1F5A">
        <w:rPr>
          <w:rFonts w:asciiTheme="majorHAnsi" w:eastAsia="Times New Roman" w:hAnsiTheme="majorHAnsi" w:cs="Times New Roman"/>
          <w:color w:val="000000"/>
          <w:kern w:val="28"/>
          <w:sz w:val="24"/>
          <w:szCs w:val="24"/>
          <w14:ligatures w14:val="none"/>
          <w14:cntxtAlts/>
        </w:rPr>
        <w:t xml:space="preserve"> </w:t>
      </w:r>
      <w:r w:rsidR="00C2580B">
        <w:rPr>
          <w:rFonts w:asciiTheme="majorHAnsi" w:eastAsia="Times New Roman" w:hAnsiTheme="majorHAnsi" w:cs="Times New Roman"/>
          <w:color w:val="000000"/>
          <w:kern w:val="28"/>
          <w:sz w:val="24"/>
          <w:szCs w:val="24"/>
          <w14:ligatures w14:val="none"/>
          <w14:cntxtAlts/>
        </w:rPr>
        <w:t>recognizes and promotes academic excellence across all fields of higher education while engaging a community of scholars in service to others. It is more than just a line on a résumé. As the nation’s oldest and most selective multidisciplinary collegiate honor society, Phi Kappa Phi initiates approximately 20,000 new members each year on over 300 campuses in the United States, its territories, and the Philippines. Since its founding in 1897 at the University of Maine, more than 1.75 million members have joined its ranks. Phi Kappa Phi is a global network of the best and brightest—a community of scholars and professionals dedicated to building an enduring legacy for future generations.</w:t>
      </w:r>
    </w:p>
    <w:p w14:paraId="198075BC" w14:textId="77777777" w:rsidR="00C2580B" w:rsidRDefault="00C2580B" w:rsidP="000D1F5A">
      <w:pPr>
        <w:spacing w:before="20" w:after="0" w:line="240" w:lineRule="auto"/>
        <w:rPr>
          <w:rFonts w:asciiTheme="majorHAnsi" w:eastAsia="Times New Roman" w:hAnsiTheme="majorHAnsi" w:cs="Times New Roman"/>
          <w:color w:val="000000"/>
          <w:kern w:val="28"/>
          <w:sz w:val="24"/>
          <w:szCs w:val="24"/>
          <w14:ligatures w14:val="none"/>
          <w14:cntxtAlts/>
        </w:rPr>
      </w:pPr>
    </w:p>
    <w:p w14:paraId="7657D7D8" w14:textId="638AD5C4" w:rsidR="002032FB" w:rsidRDefault="009C0885" w:rsidP="000D1F5A">
      <w:pPr>
        <w:widowControl w:val="0"/>
        <w:spacing w:after="0" w:line="240" w:lineRule="auto"/>
        <w:outlineLvl w:val="2"/>
        <w:rPr>
          <w:rFonts w:eastAsia="Times New Roman" w:cs="Times New Roman"/>
          <w:color w:val="000000"/>
          <w:kern w:val="28"/>
          <w:sz w:val="24"/>
          <w:szCs w:val="24"/>
          <w14:ligatures w14:val="standard"/>
          <w14:cntxtAlts/>
        </w:rPr>
      </w:pPr>
      <w:hyperlink r:id="rId7" w:history="1">
        <w:r w:rsidR="002032FB">
          <w:rPr>
            <w:rFonts w:eastAsia="Times New Roman" w:cs="Times New Roman"/>
            <w:color w:val="0000C0"/>
            <w:kern w:val="28"/>
            <w:sz w:val="24"/>
            <w:szCs w:val="24"/>
            <w:u w:val="single"/>
            <w14:ligatures w14:val="none"/>
            <w14:cntxtAlts/>
          </w:rPr>
          <w:t>Notable Members</w:t>
        </w:r>
      </w:hyperlink>
    </w:p>
    <w:p w14:paraId="6F7AF28C" w14:textId="69DA4A0E" w:rsidR="002032FB" w:rsidRDefault="002032FB" w:rsidP="000D1F5A">
      <w:pPr>
        <w:widowControl w:val="0"/>
        <w:spacing w:after="0" w:line="240" w:lineRule="auto"/>
        <w:outlineLvl w:val="2"/>
        <w:rPr>
          <w:rFonts w:eastAsia="Times New Roman" w:cs="Times New Roman"/>
          <w:color w:val="000000"/>
          <w:kern w:val="28"/>
          <w:sz w:val="24"/>
          <w:szCs w:val="24"/>
          <w14:ligatures w14:val="none"/>
          <w14:cntxtAlts/>
        </w:rPr>
      </w:pPr>
      <w:r w:rsidRPr="002032FB">
        <w:rPr>
          <w:rFonts w:eastAsia="Times New Roman" w:cs="Times New Roman"/>
          <w:kern w:val="28"/>
          <w:sz w:val="24"/>
          <w:szCs w:val="24"/>
          <w14:ligatures w14:val="none"/>
          <w14:cntxtAlts/>
        </w:rPr>
        <w:t>T</w:t>
      </w:r>
      <w:r>
        <w:rPr>
          <w:rFonts w:eastAsia="Times New Roman" w:cs="Times New Roman"/>
          <w:color w:val="000000"/>
          <w:kern w:val="28"/>
          <w:sz w:val="24"/>
          <w:szCs w:val="24"/>
          <w14:ligatures w14:val="none"/>
          <w14:cntxtAlts/>
        </w:rPr>
        <w:t>his network includes public servants, leaders, Pulitzer and Nobel Prize winners, NASA astronauts, and more, such as Rita Dove, Rashid A. Abdu, Hillary Rodham Clinton, former President Jimmy Carter, Al Gore, and author Ernest Gaines. In memoriam, we remember Ellis Marsalis and Ruth Bader Ginsburg. It forms a global community of the best and brightest from all academic disciplines—a gathering of scholars and professionals dedicated to building an enduring legacy for future generations.</w:t>
      </w:r>
    </w:p>
    <w:p w14:paraId="58661064" w14:textId="77777777" w:rsidR="002032FB" w:rsidRDefault="002032FB" w:rsidP="000D1F5A">
      <w:pPr>
        <w:widowControl w:val="0"/>
        <w:spacing w:after="0" w:line="240" w:lineRule="auto"/>
        <w:outlineLvl w:val="2"/>
        <w:rPr>
          <w:rFonts w:eastAsia="Times New Roman" w:cs="Times New Roman"/>
          <w:color w:val="000000"/>
          <w:kern w:val="28"/>
          <w:sz w:val="24"/>
          <w:szCs w:val="24"/>
          <w14:ligatures w14:val="none"/>
          <w14:cntxtAlts/>
        </w:rPr>
      </w:pPr>
    </w:p>
    <w:p w14:paraId="458E0A83" w14:textId="5AB7CDFC" w:rsidR="000D1F5A" w:rsidRPr="000D1F5A" w:rsidRDefault="000D1F5A" w:rsidP="000D1F5A">
      <w:pPr>
        <w:widowControl w:val="0"/>
        <w:spacing w:after="0" w:line="240" w:lineRule="auto"/>
        <w:outlineLvl w:val="2"/>
        <w:rPr>
          <w:rFonts w:eastAsia="Times New Roman" w:cs="Times New Roman"/>
          <w:b/>
          <w:bCs/>
          <w:kern w:val="28"/>
          <w:sz w:val="24"/>
          <w:szCs w:val="24"/>
          <w14:ligatures w14:val="none"/>
          <w14:cntxtAlts/>
        </w:rPr>
      </w:pPr>
      <w:r w:rsidRPr="000D1F5A">
        <w:rPr>
          <w:rFonts w:eastAsia="Times New Roman" w:cs="Times New Roman"/>
          <w:b/>
          <w:bCs/>
          <w:kern w:val="28"/>
          <w:sz w:val="24"/>
          <w:szCs w:val="24"/>
          <w14:ligatures w14:val="none"/>
          <w14:cntxtAlts/>
        </w:rPr>
        <w:t>About Membership</w:t>
      </w:r>
    </w:p>
    <w:p w14:paraId="518590DC" w14:textId="77777777" w:rsidR="002032FB" w:rsidRDefault="002032FB" w:rsidP="000D1F5A">
      <w:pPr>
        <w:widowControl w:val="0"/>
        <w:spacing w:after="40" w:line="240" w:lineRule="auto"/>
        <w:outlineLvl w:val="2"/>
        <w:rPr>
          <w:rFonts w:eastAsia="Times New Roman" w:cs="Times New Roman"/>
          <w:color w:val="000000"/>
          <w:kern w:val="28"/>
          <w:sz w:val="24"/>
          <w:szCs w:val="24"/>
          <w14:ligatures w14:val="none"/>
          <w14:cntxtAlts/>
        </w:rPr>
      </w:pPr>
      <w:r>
        <w:rPr>
          <w:rFonts w:eastAsia="Times New Roman" w:cs="Times New Roman"/>
          <w:color w:val="000000"/>
          <w:kern w:val="28"/>
          <w:sz w:val="24"/>
          <w:szCs w:val="24"/>
          <w14:ligatures w14:val="none"/>
          <w14:cntxtAlts/>
        </w:rPr>
        <w:t>The Honor Society of Phi Kappa Phi is an international community that brings together students, academics, and leaders from various sectors, including corporate and civic fields. Membership in Phi Kappa Phi acknowledges and rewards academic excellence. Additionally, the Society offers its members access to exclusive resources and benefits tailored to support their academic and professional development.</w:t>
      </w:r>
    </w:p>
    <w:p w14:paraId="557EA1F3" w14:textId="77777777" w:rsidR="002032FB" w:rsidRDefault="002032FB" w:rsidP="000D1F5A">
      <w:pPr>
        <w:widowControl w:val="0"/>
        <w:spacing w:after="40" w:line="240" w:lineRule="auto"/>
        <w:outlineLvl w:val="2"/>
        <w:rPr>
          <w:rFonts w:eastAsia="Times New Roman" w:cs="Times New Roman"/>
          <w:color w:val="000000"/>
          <w:kern w:val="28"/>
          <w:sz w:val="24"/>
          <w:szCs w:val="24"/>
          <w14:ligatures w14:val="none"/>
          <w14:cntxtAlts/>
        </w:rPr>
      </w:pPr>
    </w:p>
    <w:p w14:paraId="17E74982" w14:textId="0C1324FC" w:rsidR="000D1F5A" w:rsidRPr="003A5982" w:rsidRDefault="000D1F5A" w:rsidP="000D1F5A">
      <w:pPr>
        <w:widowControl w:val="0"/>
        <w:spacing w:after="40" w:line="240" w:lineRule="auto"/>
        <w:outlineLvl w:val="2"/>
        <w:rPr>
          <w:rFonts w:eastAsia="Times New Roman" w:cs="Times New Roman"/>
          <w:b/>
          <w:bCs/>
          <w:kern w:val="28"/>
          <w:sz w:val="24"/>
          <w:szCs w:val="24"/>
          <w14:ligatures w14:val="none"/>
          <w14:cntxtAlts/>
        </w:rPr>
      </w:pPr>
      <w:r w:rsidRPr="000D1F5A">
        <w:rPr>
          <w:rFonts w:eastAsia="Times New Roman" w:cs="Times New Roman"/>
          <w:b/>
          <w:bCs/>
          <w:color w:val="004E4C"/>
          <w:kern w:val="28"/>
          <w:sz w:val="24"/>
          <w:szCs w:val="24"/>
          <w14:ligatures w14:val="none"/>
          <w14:cntxtAlts/>
        </w:rPr>
        <w:t>I</w:t>
      </w:r>
      <w:r w:rsidRPr="000D1F5A">
        <w:rPr>
          <w:rFonts w:eastAsia="Times New Roman" w:cs="Times New Roman"/>
          <w:b/>
          <w:bCs/>
          <w:kern w:val="28"/>
          <w:sz w:val="24"/>
          <w:szCs w:val="24"/>
          <w14:ligatures w14:val="none"/>
          <w14:cntxtAlts/>
        </w:rPr>
        <w:t>nvitation for Membership</w:t>
      </w:r>
    </w:p>
    <w:p w14:paraId="1924C1B4" w14:textId="776ADE9F" w:rsidR="000D1F5A" w:rsidRDefault="000D1F5A" w:rsidP="003A5982">
      <w:pPr>
        <w:widowControl w:val="0"/>
        <w:spacing w:after="0" w:line="240" w:lineRule="auto"/>
        <w:rPr>
          <w:rFonts w:eastAsia="Times New Roman" w:cs="Times New Roman"/>
          <w:color w:val="000000"/>
          <w:kern w:val="28"/>
          <w:sz w:val="24"/>
          <w:szCs w:val="24"/>
          <w14:ligatures w14:val="none"/>
          <w14:cntxtAlts/>
        </w:rPr>
      </w:pPr>
      <w:r w:rsidRPr="000D1F5A">
        <w:rPr>
          <w:rFonts w:eastAsia="Times New Roman" w:cs="Times New Roman"/>
          <w:color w:val="000000"/>
          <w:kern w:val="28"/>
          <w:sz w:val="24"/>
          <w:szCs w:val="24"/>
          <w14:ligatures w14:val="none"/>
          <w14:cntxtAlts/>
        </w:rPr>
        <w:t>Earning an invitation to membership in The Honor Society of Phi Kappa Phi means that you are among the very best and brightest that your university has to offer—not just in your chosen field of study, but among all academic disciplines.</w:t>
      </w:r>
      <w:r w:rsidRPr="00CD7880">
        <w:rPr>
          <w:rFonts w:eastAsia="Times New Roman" w:cs="Times New Roman"/>
          <w:color w:val="000000"/>
          <w:kern w:val="28"/>
          <w:sz w:val="24"/>
          <w:szCs w:val="24"/>
          <w14:ligatures w14:val="none"/>
          <w14:cntxtAlts/>
        </w:rPr>
        <w:t xml:space="preserve">  The Honor Society of Phi Kappa Phi is the nation's oldest and most selective all-discipline honor society. Because Phi Kappa Phi is highly selective, membership is a stamp of excellence that is recognized by graduate and professional school admissions committees and employers alike. Phi Kappa Phi is much more than a line on a résumé.   </w:t>
      </w:r>
    </w:p>
    <w:p w14:paraId="0BE058A6" w14:textId="77777777" w:rsidR="003A5982" w:rsidRPr="00CD7880" w:rsidRDefault="003A5982" w:rsidP="003A5982">
      <w:pPr>
        <w:widowControl w:val="0"/>
        <w:spacing w:after="0" w:line="240" w:lineRule="auto"/>
        <w:rPr>
          <w:rFonts w:eastAsia="Times New Roman" w:cs="Times New Roman"/>
          <w:color w:val="000000"/>
          <w:kern w:val="28"/>
          <w:sz w:val="24"/>
          <w:szCs w:val="24"/>
          <w14:ligatures w14:val="none"/>
          <w14:cntxtAlts/>
        </w:rPr>
      </w:pPr>
    </w:p>
    <w:p w14:paraId="3E6379B2" w14:textId="59EB6C7A" w:rsidR="000D1F5A" w:rsidRPr="000D1F5A" w:rsidRDefault="000D1F5A" w:rsidP="000D1F5A">
      <w:pPr>
        <w:widowControl w:val="0"/>
        <w:spacing w:after="0" w:line="240" w:lineRule="auto"/>
        <w:rPr>
          <w:rFonts w:eastAsia="Times New Roman" w:cs="Times New Roman"/>
          <w:color w:val="000000"/>
          <w:kern w:val="28"/>
          <w:sz w:val="24"/>
          <w:szCs w:val="24"/>
          <w14:ligatures w14:val="none"/>
          <w14:cntxtAlts/>
        </w:rPr>
      </w:pPr>
      <w:r w:rsidRPr="000D1F5A">
        <w:rPr>
          <w:rFonts w:eastAsia="Times New Roman" w:cs="Times New Roman"/>
          <w:color w:val="000000"/>
          <w:kern w:val="28"/>
          <w:sz w:val="24"/>
          <w:szCs w:val="24"/>
          <w14:ligatures w14:val="none"/>
          <w14:cntxtAlts/>
        </w:rPr>
        <w:t xml:space="preserve">If you receive an invitation and you choose to accept the once-in-a-lifetime offer, you join a select community of top scholars and professionals and gain access to resources and </w:t>
      </w:r>
      <w:hyperlink r:id="rId8" w:history="1">
        <w:r w:rsidRPr="000D1F5A">
          <w:rPr>
            <w:rFonts w:eastAsia="Times New Roman" w:cs="Times New Roman"/>
            <w:color w:val="0000C0"/>
            <w:kern w:val="28"/>
            <w:sz w:val="24"/>
            <w:szCs w:val="24"/>
            <w:u w:val="single"/>
            <w14:ligatures w14:val="none"/>
            <w14:cntxtAlts/>
          </w:rPr>
          <w:t>Benefits</w:t>
        </w:r>
      </w:hyperlink>
      <w:r w:rsidRPr="000D1F5A">
        <w:rPr>
          <w:rFonts w:eastAsia="Times New Roman" w:cs="Times New Roman"/>
          <w:color w:val="0000C0"/>
          <w:kern w:val="28"/>
          <w:sz w:val="24"/>
          <w:szCs w:val="24"/>
          <w14:ligatures w14:val="none"/>
          <w14:cntxtAlts/>
        </w:rPr>
        <w:t xml:space="preserve"> </w:t>
      </w:r>
      <w:r w:rsidRPr="000D1F5A">
        <w:rPr>
          <w:rFonts w:eastAsia="Times New Roman" w:cs="Times New Roman"/>
          <w:color w:val="000000"/>
          <w:kern w:val="28"/>
          <w:sz w:val="24"/>
          <w:szCs w:val="24"/>
          <w14:ligatures w14:val="none"/>
          <w14:cntxtAlts/>
        </w:rPr>
        <w:t xml:space="preserve">designed to serve your academic and professional needs.  As a Phi Kappa Phi member, you will also be eligible to apply for  </w:t>
      </w:r>
      <w:hyperlink r:id="rId9" w:history="1">
        <w:r w:rsidRPr="000D1F5A">
          <w:rPr>
            <w:rFonts w:eastAsia="Times New Roman" w:cs="Times New Roman"/>
            <w:color w:val="0000C0"/>
            <w:kern w:val="28"/>
            <w:sz w:val="24"/>
            <w:szCs w:val="24"/>
            <w:u w:val="single"/>
            <w14:ligatures w14:val="none"/>
            <w14:cntxtAlts/>
          </w:rPr>
          <w:t>Scholarships and Awards</w:t>
        </w:r>
      </w:hyperlink>
      <w:r w:rsidRPr="000D1F5A">
        <w:rPr>
          <w:rFonts w:eastAsia="Times New Roman" w:cs="Times New Roman"/>
          <w:b/>
          <w:bCs/>
          <w:color w:val="0000C0"/>
          <w:kern w:val="28"/>
          <w:sz w:val="24"/>
          <w:szCs w:val="24"/>
          <w14:ligatures w14:val="none"/>
          <w14:cntxtAlts/>
        </w:rPr>
        <w:t xml:space="preserve"> </w:t>
      </w:r>
      <w:r w:rsidRPr="000D1F5A">
        <w:rPr>
          <w:rFonts w:eastAsia="Times New Roman" w:cs="Times New Roman"/>
          <w:color w:val="000000"/>
          <w:kern w:val="28"/>
          <w:sz w:val="24"/>
          <w:szCs w:val="24"/>
          <w14:ligatures w14:val="none"/>
          <w14:cntxtAlts/>
        </w:rPr>
        <w:t xml:space="preserve">annually. </w:t>
      </w:r>
    </w:p>
    <w:p w14:paraId="540104F2" w14:textId="77777777" w:rsidR="00C2580B" w:rsidRDefault="00C2580B" w:rsidP="00C2580B"/>
    <w:p w14:paraId="441A6830" w14:textId="0D42BAB2" w:rsidR="000D1F5A" w:rsidRPr="009C0885" w:rsidRDefault="000D1F5A" w:rsidP="00C2580B">
      <w:pPr>
        <w:spacing w:after="0" w:line="240" w:lineRule="auto"/>
        <w:rPr>
          <w:b/>
          <w:bCs/>
          <w:sz w:val="24"/>
          <w:szCs w:val="24"/>
        </w:rPr>
      </w:pPr>
      <w:r w:rsidRPr="009C0885">
        <w:rPr>
          <w:b/>
          <w:bCs/>
          <w:sz w:val="24"/>
          <w:szCs w:val="24"/>
        </w:rPr>
        <w:lastRenderedPageBreak/>
        <w:t>Eligibility Requirements</w:t>
      </w:r>
    </w:p>
    <w:p w14:paraId="1E90C4C6" w14:textId="6E055EAA" w:rsidR="00AF2FC5" w:rsidRPr="009C0885" w:rsidRDefault="000D1F5A" w:rsidP="00C2580B">
      <w:pPr>
        <w:spacing w:after="0" w:line="240" w:lineRule="auto"/>
        <w:rPr>
          <w:sz w:val="24"/>
          <w:szCs w:val="24"/>
        </w:rPr>
      </w:pPr>
      <w:r w:rsidRPr="009C0885">
        <w:rPr>
          <w:sz w:val="24"/>
          <w:szCs w:val="24"/>
        </w:rPr>
        <w:t xml:space="preserve">Membership in The Honor Society of Phi Kappa Phi is earned, and admission is by invitation only. An invitation to join requires nomination by a chapter. </w:t>
      </w:r>
      <w:r w:rsidR="00AF2FC5" w:rsidRPr="009C0885">
        <w:rPr>
          <w:sz w:val="24"/>
          <w:szCs w:val="24"/>
        </w:rPr>
        <w:t xml:space="preserve">The invitation process occurs at the end of each winter quarter.  A list of eligible students will be prepared by DePaul University’s registrar's office, based on the eligibility requirements.  The chapter manager will use this list to send invitation letters to all DePaul students who meet the eligibility requirements.  </w:t>
      </w:r>
    </w:p>
    <w:p w14:paraId="26B069B5" w14:textId="77777777" w:rsidR="00AF2FC5" w:rsidRPr="00C2580B" w:rsidRDefault="00AF2FC5" w:rsidP="00C2580B"/>
    <w:p w14:paraId="7A73DD3D" w14:textId="38973BC6" w:rsidR="000D1F5A" w:rsidRPr="000D1F5A" w:rsidRDefault="009C0885" w:rsidP="00C2580B">
      <w:pPr>
        <w:rPr>
          <w:color w:val="0000CC"/>
        </w:rPr>
      </w:pPr>
      <w:hyperlink r:id="rId10" w:history="1">
        <w:r w:rsidR="000D1F5A" w:rsidRPr="000D1F5A">
          <w:rPr>
            <w:rStyle w:val="Hyperlink"/>
            <w:color w:val="0000CC"/>
          </w:rPr>
          <w:t>Eligibility requirements:</w:t>
        </w:r>
      </w:hyperlink>
    </w:p>
    <w:p w14:paraId="49FB5F47" w14:textId="77777777" w:rsidR="000D1F5A" w:rsidRPr="000D1F5A" w:rsidRDefault="000D1F5A" w:rsidP="000D1F5A">
      <w:pPr>
        <w:widowControl w:val="0"/>
        <w:numPr>
          <w:ilvl w:val="0"/>
          <w:numId w:val="1"/>
        </w:numPr>
        <w:spacing w:after="200" w:line="240" w:lineRule="auto"/>
        <w:rPr>
          <w:rFonts w:eastAsia="Times New Roman" w:cs="Times New Roman"/>
          <w:color w:val="000000"/>
          <w:kern w:val="28"/>
          <w:sz w:val="24"/>
          <w:szCs w:val="24"/>
          <w14:ligatures w14:val="none"/>
          <w14:cntxtAlts/>
        </w:rPr>
      </w:pPr>
      <w:r w:rsidRPr="000D1F5A">
        <w:rPr>
          <w:rFonts w:eastAsia="Times New Roman" w:cs="Times New Roman"/>
          <w:color w:val="000000"/>
          <w:kern w:val="28"/>
          <w:sz w:val="24"/>
          <w:szCs w:val="24"/>
          <w14:ligatures w14:val="none"/>
          <w14:cntxtAlts/>
        </w:rPr>
        <w:t>Juniors must have completed at least 72 semester hours/108 quarter hours and rank in the top 7.5% of their class.</w:t>
      </w:r>
    </w:p>
    <w:p w14:paraId="4B82F2D8" w14:textId="77777777" w:rsidR="000D1F5A" w:rsidRPr="000D1F5A" w:rsidRDefault="000D1F5A" w:rsidP="000D1F5A">
      <w:pPr>
        <w:widowControl w:val="0"/>
        <w:numPr>
          <w:ilvl w:val="0"/>
          <w:numId w:val="1"/>
        </w:numPr>
        <w:spacing w:after="200" w:line="240" w:lineRule="auto"/>
        <w:rPr>
          <w:rFonts w:eastAsia="Times New Roman" w:cs="Times New Roman"/>
          <w:color w:val="000000"/>
          <w:kern w:val="28"/>
          <w:sz w:val="24"/>
          <w:szCs w:val="24"/>
          <w14:ligatures w14:val="none"/>
          <w14:cntxtAlts/>
        </w:rPr>
      </w:pPr>
      <w:r w:rsidRPr="000D1F5A">
        <w:rPr>
          <w:rFonts w:eastAsia="Times New Roman" w:cs="Times New Roman"/>
          <w:color w:val="000000"/>
          <w:kern w:val="28"/>
          <w:sz w:val="24"/>
          <w:szCs w:val="24"/>
          <w14:ligatures w14:val="none"/>
          <w14:cntxtAlts/>
        </w:rPr>
        <w:t>Seniors must have completed at least 90 semester hours/135 quarter hours and rank in the top 10% of their class.</w:t>
      </w:r>
    </w:p>
    <w:p w14:paraId="79AB3051" w14:textId="77777777" w:rsidR="000D1F5A" w:rsidRPr="00CD7880" w:rsidRDefault="000D1F5A" w:rsidP="000D1F5A">
      <w:pPr>
        <w:widowControl w:val="0"/>
        <w:numPr>
          <w:ilvl w:val="0"/>
          <w:numId w:val="1"/>
        </w:numPr>
        <w:spacing w:after="200" w:line="240" w:lineRule="auto"/>
        <w:rPr>
          <w:rFonts w:eastAsia="Times New Roman" w:cs="Times New Roman"/>
          <w:color w:val="000000"/>
          <w:kern w:val="28"/>
          <w:sz w:val="24"/>
          <w:szCs w:val="24"/>
          <w14:ligatures w14:val="none"/>
          <w14:cntxtAlts/>
        </w:rPr>
      </w:pPr>
      <w:r w:rsidRPr="000D1F5A">
        <w:rPr>
          <w:rFonts w:eastAsia="Times New Roman" w:cs="Times New Roman"/>
          <w:color w:val="000000"/>
          <w:kern w:val="28"/>
          <w:sz w:val="24"/>
          <w:szCs w:val="24"/>
          <w14:ligatures w14:val="none"/>
          <w14:cntxtAlts/>
        </w:rPr>
        <w:t>Graduate and professional students must have completed at least 18 semester hours/ 27 quarter hours at their institution and rank in the top 10% of their class or hold a cumulative 3.85 GPA or higher.</w:t>
      </w:r>
    </w:p>
    <w:p w14:paraId="705DCB72" w14:textId="0362E512" w:rsidR="000D1F5A" w:rsidRDefault="009C0885" w:rsidP="000D1F5A">
      <w:pPr>
        <w:widowControl w:val="0"/>
        <w:spacing w:before="81" w:after="200" w:line="240" w:lineRule="auto"/>
        <w:rPr>
          <w:rFonts w:eastAsia="Times New Roman" w:cs="Times New Roman"/>
          <w:color w:val="000000"/>
          <w:kern w:val="28"/>
          <w:sz w:val="24"/>
          <w:szCs w:val="24"/>
          <w14:ligatures w14:val="none"/>
          <w14:cntxtAlts/>
        </w:rPr>
      </w:pPr>
      <w:r>
        <w:rPr>
          <w:rFonts w:eastAsia="Times New Roman" w:cs="Times New Roman"/>
          <w:color w:val="000000"/>
          <w:kern w:val="28"/>
          <w:sz w:val="24"/>
          <w:szCs w:val="24"/>
          <w14:ligatures w14:val="none"/>
          <w14:cntxtAlts/>
        </w:rPr>
        <w:t xml:space="preserve">On behalf of Academic Affairs, the DePaul Chapter 272 of Phi Kappa Pi is managed by the School of Continuing and Professional Studies (SCPS). The Chapter's Director is Dr. Tatum Thomas, SCPS Dean. Maribel Garcia serves as the Secretary, and Leyfane Thomas Easter is the Communications Director. You can reach the chapter at </w:t>
      </w:r>
      <w:hyperlink r:id="rId11" w:history="1">
        <w:r w:rsidRPr="009C0885">
          <w:rPr>
            <w:rStyle w:val="Hyperlink"/>
            <w:rFonts w:eastAsia="Times New Roman" w:cs="Times New Roman"/>
            <w:color w:val="0000CC"/>
            <w:kern w:val="28"/>
            <w:sz w:val="24"/>
            <w:szCs w:val="24"/>
            <w14:ligatures w14:val="none"/>
            <w14:cntxtAlts/>
          </w:rPr>
          <w:t>depaulchapter272pkp@depaul.edu</w:t>
        </w:r>
      </w:hyperlink>
      <w:r w:rsidRPr="009C0885">
        <w:rPr>
          <w:rFonts w:eastAsia="Times New Roman" w:cs="Times New Roman"/>
          <w:color w:val="0000CC"/>
          <w:kern w:val="28"/>
          <w:sz w:val="24"/>
          <w:szCs w:val="24"/>
          <w14:ligatures w14:val="none"/>
          <w14:cntxtAlts/>
        </w:rPr>
        <w:t>.</w:t>
      </w:r>
      <w:r w:rsidR="000D1F5A" w:rsidRPr="009C0885">
        <w:rPr>
          <w:rFonts w:eastAsia="Times New Roman" w:cs="Times New Roman"/>
          <w:color w:val="0000CC"/>
          <w:kern w:val="28"/>
          <w:sz w:val="24"/>
          <w:szCs w:val="24"/>
          <w14:ligatures w14:val="none"/>
          <w14:cntxtAlts/>
        </w:rPr>
        <w:t> </w:t>
      </w:r>
    </w:p>
    <w:p w14:paraId="30453350" w14:textId="77777777" w:rsidR="009C0885" w:rsidRPr="000D1F5A" w:rsidRDefault="009C0885" w:rsidP="000D1F5A">
      <w:pPr>
        <w:widowControl w:val="0"/>
        <w:spacing w:before="81" w:after="200" w:line="240" w:lineRule="auto"/>
        <w:rPr>
          <w:rFonts w:eastAsia="Times New Roman" w:cs="Times New Roman"/>
          <w:color w:val="000000"/>
          <w:kern w:val="28"/>
          <w:sz w:val="24"/>
          <w:szCs w:val="24"/>
          <w14:ligatures w14:val="none"/>
          <w14:cntxtAlts/>
        </w:rPr>
      </w:pPr>
    </w:p>
    <w:p w14:paraId="759DEB07" w14:textId="77777777" w:rsidR="000D1F5A" w:rsidRPr="00CD7880" w:rsidRDefault="000D1F5A" w:rsidP="000D1F5A">
      <w:pPr>
        <w:pStyle w:val="msoaddress"/>
        <w:widowControl w:val="0"/>
        <w:spacing w:line="240" w:lineRule="auto"/>
        <w:rPr>
          <w:rFonts w:asciiTheme="minorHAnsi" w:hAnsiTheme="minorHAnsi"/>
          <w:sz w:val="24"/>
          <w:szCs w:val="24"/>
        </w:rPr>
      </w:pPr>
    </w:p>
    <w:sectPr w:rsidR="000D1F5A" w:rsidRPr="00CD7880" w:rsidSect="00511319">
      <w:pgSz w:w="12240" w:h="15840" w:orient="landscape"/>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enso">
    <w:altName w:val="Calibri"/>
    <w:panose1 w:val="02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05699"/>
    <w:multiLevelType w:val="multilevel"/>
    <w:tmpl w:val="D0F8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120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71"/>
    <w:rsid w:val="000D1F5A"/>
    <w:rsid w:val="001E0C25"/>
    <w:rsid w:val="002032FB"/>
    <w:rsid w:val="003A5982"/>
    <w:rsid w:val="00511319"/>
    <w:rsid w:val="00547066"/>
    <w:rsid w:val="00733E61"/>
    <w:rsid w:val="0082387F"/>
    <w:rsid w:val="008627DB"/>
    <w:rsid w:val="00937671"/>
    <w:rsid w:val="009C0885"/>
    <w:rsid w:val="00A02795"/>
    <w:rsid w:val="00AF2FC5"/>
    <w:rsid w:val="00B96D24"/>
    <w:rsid w:val="00C2580B"/>
    <w:rsid w:val="00CD7880"/>
    <w:rsid w:val="00CE73F9"/>
    <w:rsid w:val="00F10647"/>
    <w:rsid w:val="00FE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52BE7"/>
  <w15:chartTrackingRefBased/>
  <w15:docId w15:val="{9552D096-85FA-4BA8-823A-2CA035DC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71"/>
    <w:rPr>
      <w:rFonts w:eastAsiaTheme="majorEastAsia" w:cstheme="majorBidi"/>
      <w:color w:val="272727" w:themeColor="text1" w:themeTint="D8"/>
    </w:rPr>
  </w:style>
  <w:style w:type="paragraph" w:styleId="Title">
    <w:name w:val="Title"/>
    <w:basedOn w:val="Normal"/>
    <w:next w:val="Normal"/>
    <w:link w:val="TitleChar"/>
    <w:uiPriority w:val="10"/>
    <w:qFormat/>
    <w:rsid w:val="00937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71"/>
    <w:pPr>
      <w:spacing w:before="160"/>
      <w:jc w:val="center"/>
    </w:pPr>
    <w:rPr>
      <w:i/>
      <w:iCs/>
      <w:color w:val="404040" w:themeColor="text1" w:themeTint="BF"/>
    </w:rPr>
  </w:style>
  <w:style w:type="character" w:customStyle="1" w:styleId="QuoteChar">
    <w:name w:val="Quote Char"/>
    <w:basedOn w:val="DefaultParagraphFont"/>
    <w:link w:val="Quote"/>
    <w:uiPriority w:val="29"/>
    <w:rsid w:val="00937671"/>
    <w:rPr>
      <w:i/>
      <w:iCs/>
      <w:color w:val="404040" w:themeColor="text1" w:themeTint="BF"/>
    </w:rPr>
  </w:style>
  <w:style w:type="paragraph" w:styleId="ListParagraph">
    <w:name w:val="List Paragraph"/>
    <w:basedOn w:val="Normal"/>
    <w:uiPriority w:val="34"/>
    <w:qFormat/>
    <w:rsid w:val="00937671"/>
    <w:pPr>
      <w:ind w:left="720"/>
      <w:contextualSpacing/>
    </w:pPr>
  </w:style>
  <w:style w:type="character" w:styleId="IntenseEmphasis">
    <w:name w:val="Intense Emphasis"/>
    <w:basedOn w:val="DefaultParagraphFont"/>
    <w:uiPriority w:val="21"/>
    <w:qFormat/>
    <w:rsid w:val="00937671"/>
    <w:rPr>
      <w:i/>
      <w:iCs/>
      <w:color w:val="0F4761" w:themeColor="accent1" w:themeShade="BF"/>
    </w:rPr>
  </w:style>
  <w:style w:type="paragraph" w:styleId="IntenseQuote">
    <w:name w:val="Intense Quote"/>
    <w:basedOn w:val="Normal"/>
    <w:next w:val="Normal"/>
    <w:link w:val="IntenseQuoteChar"/>
    <w:uiPriority w:val="30"/>
    <w:qFormat/>
    <w:rsid w:val="00937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71"/>
    <w:rPr>
      <w:i/>
      <w:iCs/>
      <w:color w:val="0F4761" w:themeColor="accent1" w:themeShade="BF"/>
    </w:rPr>
  </w:style>
  <w:style w:type="character" w:styleId="IntenseReference">
    <w:name w:val="Intense Reference"/>
    <w:basedOn w:val="DefaultParagraphFont"/>
    <w:uiPriority w:val="32"/>
    <w:qFormat/>
    <w:rsid w:val="00937671"/>
    <w:rPr>
      <w:b/>
      <w:bCs/>
      <w:smallCaps/>
      <w:color w:val="0F4761" w:themeColor="accent1" w:themeShade="BF"/>
      <w:spacing w:val="5"/>
    </w:rPr>
  </w:style>
  <w:style w:type="paragraph" w:styleId="NormalWeb">
    <w:name w:val="Normal (Web)"/>
    <w:basedOn w:val="Normal"/>
    <w:uiPriority w:val="99"/>
    <w:semiHidden/>
    <w:unhideWhenUsed/>
    <w:rsid w:val="009376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733E61"/>
    <w:pPr>
      <w:autoSpaceDE w:val="0"/>
      <w:autoSpaceDN w:val="0"/>
      <w:adjustRightInd w:val="0"/>
      <w:spacing w:after="0" w:line="240" w:lineRule="auto"/>
    </w:pPr>
    <w:rPr>
      <w:rFonts w:ascii="Tenso" w:hAnsi="Tenso" w:cs="Tenso"/>
      <w:color w:val="000000"/>
      <w:kern w:val="0"/>
      <w:sz w:val="24"/>
      <w:szCs w:val="24"/>
    </w:rPr>
  </w:style>
  <w:style w:type="paragraph" w:customStyle="1" w:styleId="msoaddress">
    <w:name w:val="msoaddress"/>
    <w:rsid w:val="000D1F5A"/>
    <w:pPr>
      <w:tabs>
        <w:tab w:val="left" w:pos="-31680"/>
      </w:tabs>
      <w:spacing w:after="0" w:line="300" w:lineRule="auto"/>
    </w:pPr>
    <w:rPr>
      <w:rFonts w:ascii="Maiandra GD" w:eastAsia="Times New Roman" w:hAnsi="Maiandra GD" w:cs="Times New Roman"/>
      <w:color w:val="000000"/>
      <w:kern w:val="28"/>
      <w:sz w:val="16"/>
      <w:szCs w:val="16"/>
      <w14:ligatures w14:val="standard"/>
      <w14:cntxtAlts/>
    </w:rPr>
  </w:style>
  <w:style w:type="character" w:styleId="Hyperlink">
    <w:name w:val="Hyperlink"/>
    <w:basedOn w:val="DefaultParagraphFont"/>
    <w:uiPriority w:val="99"/>
    <w:unhideWhenUsed/>
    <w:rsid w:val="000D1F5A"/>
    <w:rPr>
      <w:color w:val="467886" w:themeColor="hyperlink"/>
      <w:u w:val="single"/>
    </w:rPr>
  </w:style>
  <w:style w:type="character" w:styleId="UnresolvedMention">
    <w:name w:val="Unresolved Mention"/>
    <w:basedOn w:val="DefaultParagraphFont"/>
    <w:uiPriority w:val="99"/>
    <w:semiHidden/>
    <w:unhideWhenUsed/>
    <w:rsid w:val="000D1F5A"/>
    <w:rPr>
      <w:color w:val="605E5C"/>
      <w:shd w:val="clear" w:color="auto" w:fill="E1DFDD"/>
    </w:rPr>
  </w:style>
  <w:style w:type="character" w:styleId="Strong">
    <w:name w:val="Strong"/>
    <w:basedOn w:val="DefaultParagraphFont"/>
    <w:uiPriority w:val="22"/>
    <w:qFormat/>
    <w:rsid w:val="003A5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6335">
      <w:bodyDiv w:val="1"/>
      <w:marLeft w:val="0"/>
      <w:marRight w:val="0"/>
      <w:marTop w:val="0"/>
      <w:marBottom w:val="0"/>
      <w:divBdr>
        <w:top w:val="none" w:sz="0" w:space="0" w:color="auto"/>
        <w:left w:val="none" w:sz="0" w:space="0" w:color="auto"/>
        <w:bottom w:val="none" w:sz="0" w:space="0" w:color="auto"/>
        <w:right w:val="none" w:sz="0" w:space="0" w:color="auto"/>
      </w:divBdr>
    </w:div>
    <w:div w:id="68967604">
      <w:bodyDiv w:val="1"/>
      <w:marLeft w:val="0"/>
      <w:marRight w:val="0"/>
      <w:marTop w:val="0"/>
      <w:marBottom w:val="0"/>
      <w:divBdr>
        <w:top w:val="none" w:sz="0" w:space="0" w:color="auto"/>
        <w:left w:val="none" w:sz="0" w:space="0" w:color="auto"/>
        <w:bottom w:val="none" w:sz="0" w:space="0" w:color="auto"/>
        <w:right w:val="none" w:sz="0" w:space="0" w:color="auto"/>
      </w:divBdr>
    </w:div>
    <w:div w:id="338891042">
      <w:bodyDiv w:val="1"/>
      <w:marLeft w:val="0"/>
      <w:marRight w:val="0"/>
      <w:marTop w:val="0"/>
      <w:marBottom w:val="0"/>
      <w:divBdr>
        <w:top w:val="none" w:sz="0" w:space="0" w:color="auto"/>
        <w:left w:val="none" w:sz="0" w:space="0" w:color="auto"/>
        <w:bottom w:val="none" w:sz="0" w:space="0" w:color="auto"/>
        <w:right w:val="none" w:sz="0" w:space="0" w:color="auto"/>
      </w:divBdr>
    </w:div>
    <w:div w:id="608393656">
      <w:bodyDiv w:val="1"/>
      <w:marLeft w:val="0"/>
      <w:marRight w:val="0"/>
      <w:marTop w:val="0"/>
      <w:marBottom w:val="0"/>
      <w:divBdr>
        <w:top w:val="none" w:sz="0" w:space="0" w:color="auto"/>
        <w:left w:val="none" w:sz="0" w:space="0" w:color="auto"/>
        <w:bottom w:val="none" w:sz="0" w:space="0" w:color="auto"/>
        <w:right w:val="none" w:sz="0" w:space="0" w:color="auto"/>
      </w:divBdr>
    </w:div>
    <w:div w:id="676033190">
      <w:bodyDiv w:val="1"/>
      <w:marLeft w:val="0"/>
      <w:marRight w:val="0"/>
      <w:marTop w:val="0"/>
      <w:marBottom w:val="0"/>
      <w:divBdr>
        <w:top w:val="none" w:sz="0" w:space="0" w:color="auto"/>
        <w:left w:val="none" w:sz="0" w:space="0" w:color="auto"/>
        <w:bottom w:val="none" w:sz="0" w:space="0" w:color="auto"/>
        <w:right w:val="none" w:sz="0" w:space="0" w:color="auto"/>
      </w:divBdr>
      <w:divsChild>
        <w:div w:id="594748328">
          <w:marLeft w:val="0"/>
          <w:marRight w:val="0"/>
          <w:marTop w:val="0"/>
          <w:marBottom w:val="0"/>
          <w:divBdr>
            <w:top w:val="none" w:sz="0" w:space="0" w:color="auto"/>
            <w:left w:val="none" w:sz="0" w:space="0" w:color="auto"/>
            <w:bottom w:val="none" w:sz="0" w:space="0" w:color="auto"/>
            <w:right w:val="none" w:sz="0" w:space="0" w:color="auto"/>
          </w:divBdr>
        </w:div>
        <w:div w:id="2002002080">
          <w:marLeft w:val="0"/>
          <w:marRight w:val="0"/>
          <w:marTop w:val="0"/>
          <w:marBottom w:val="0"/>
          <w:divBdr>
            <w:top w:val="none" w:sz="0" w:space="0" w:color="auto"/>
            <w:left w:val="none" w:sz="0" w:space="0" w:color="auto"/>
            <w:bottom w:val="none" w:sz="0" w:space="0" w:color="auto"/>
            <w:right w:val="none" w:sz="0" w:space="0" w:color="auto"/>
          </w:divBdr>
        </w:div>
      </w:divsChild>
    </w:div>
    <w:div w:id="726149139">
      <w:bodyDiv w:val="1"/>
      <w:marLeft w:val="0"/>
      <w:marRight w:val="0"/>
      <w:marTop w:val="0"/>
      <w:marBottom w:val="0"/>
      <w:divBdr>
        <w:top w:val="none" w:sz="0" w:space="0" w:color="auto"/>
        <w:left w:val="none" w:sz="0" w:space="0" w:color="auto"/>
        <w:bottom w:val="none" w:sz="0" w:space="0" w:color="auto"/>
        <w:right w:val="none" w:sz="0" w:space="0" w:color="auto"/>
      </w:divBdr>
      <w:divsChild>
        <w:div w:id="1335457252">
          <w:marLeft w:val="0"/>
          <w:marRight w:val="0"/>
          <w:marTop w:val="0"/>
          <w:marBottom w:val="0"/>
          <w:divBdr>
            <w:top w:val="none" w:sz="0" w:space="0" w:color="auto"/>
            <w:left w:val="none" w:sz="0" w:space="0" w:color="auto"/>
            <w:bottom w:val="none" w:sz="0" w:space="0" w:color="auto"/>
            <w:right w:val="none" w:sz="0" w:space="0" w:color="auto"/>
          </w:divBdr>
        </w:div>
        <w:div w:id="1284189402">
          <w:marLeft w:val="0"/>
          <w:marRight w:val="0"/>
          <w:marTop w:val="0"/>
          <w:marBottom w:val="0"/>
          <w:divBdr>
            <w:top w:val="none" w:sz="0" w:space="0" w:color="auto"/>
            <w:left w:val="none" w:sz="0" w:space="0" w:color="auto"/>
            <w:bottom w:val="none" w:sz="0" w:space="0" w:color="auto"/>
            <w:right w:val="none" w:sz="0" w:space="0" w:color="auto"/>
          </w:divBdr>
        </w:div>
      </w:divsChild>
    </w:div>
    <w:div w:id="821460220">
      <w:bodyDiv w:val="1"/>
      <w:marLeft w:val="0"/>
      <w:marRight w:val="0"/>
      <w:marTop w:val="0"/>
      <w:marBottom w:val="0"/>
      <w:divBdr>
        <w:top w:val="none" w:sz="0" w:space="0" w:color="auto"/>
        <w:left w:val="none" w:sz="0" w:space="0" w:color="auto"/>
        <w:bottom w:val="none" w:sz="0" w:space="0" w:color="auto"/>
        <w:right w:val="none" w:sz="0" w:space="0" w:color="auto"/>
      </w:divBdr>
    </w:div>
    <w:div w:id="1090349947">
      <w:bodyDiv w:val="1"/>
      <w:marLeft w:val="0"/>
      <w:marRight w:val="0"/>
      <w:marTop w:val="0"/>
      <w:marBottom w:val="0"/>
      <w:divBdr>
        <w:top w:val="none" w:sz="0" w:space="0" w:color="auto"/>
        <w:left w:val="none" w:sz="0" w:space="0" w:color="auto"/>
        <w:bottom w:val="none" w:sz="0" w:space="0" w:color="auto"/>
        <w:right w:val="none" w:sz="0" w:space="0" w:color="auto"/>
      </w:divBdr>
    </w:div>
    <w:div w:id="1344822931">
      <w:bodyDiv w:val="1"/>
      <w:marLeft w:val="0"/>
      <w:marRight w:val="0"/>
      <w:marTop w:val="0"/>
      <w:marBottom w:val="0"/>
      <w:divBdr>
        <w:top w:val="none" w:sz="0" w:space="0" w:color="auto"/>
        <w:left w:val="none" w:sz="0" w:space="0" w:color="auto"/>
        <w:bottom w:val="none" w:sz="0" w:space="0" w:color="auto"/>
        <w:right w:val="none" w:sz="0" w:space="0" w:color="auto"/>
      </w:divBdr>
    </w:div>
    <w:div w:id="1428235696">
      <w:bodyDiv w:val="1"/>
      <w:marLeft w:val="0"/>
      <w:marRight w:val="0"/>
      <w:marTop w:val="0"/>
      <w:marBottom w:val="0"/>
      <w:divBdr>
        <w:top w:val="none" w:sz="0" w:space="0" w:color="auto"/>
        <w:left w:val="none" w:sz="0" w:space="0" w:color="auto"/>
        <w:bottom w:val="none" w:sz="0" w:space="0" w:color="auto"/>
        <w:right w:val="none" w:sz="0" w:space="0" w:color="auto"/>
      </w:divBdr>
      <w:divsChild>
        <w:div w:id="418915319">
          <w:marLeft w:val="0"/>
          <w:marRight w:val="0"/>
          <w:marTop w:val="0"/>
          <w:marBottom w:val="0"/>
          <w:divBdr>
            <w:top w:val="none" w:sz="0" w:space="0" w:color="auto"/>
            <w:left w:val="none" w:sz="0" w:space="0" w:color="auto"/>
            <w:bottom w:val="none" w:sz="0" w:space="0" w:color="auto"/>
            <w:right w:val="none" w:sz="0" w:space="0" w:color="auto"/>
          </w:divBdr>
        </w:div>
      </w:divsChild>
    </w:div>
    <w:div w:id="204879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ikappaphi.org/members/benefits/discounts-promo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hikappaphi.org/members/why-join/notable-membersC:/Users/lthomas/Documents/Adob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phikappaphi.org/" TargetMode="External"/><Relationship Id="rId11" Type="http://schemas.openxmlformats.org/officeDocument/2006/relationships/hyperlink" Target="file:///C:\Users\lthomas\AppData\Local\Microsoft\Windows\INetCache\Content.Outlook\W8G7X4MK\depaulchapter272pkp@depaul.edu" TargetMode="External"/><Relationship Id="rId5" Type="http://schemas.openxmlformats.org/officeDocument/2006/relationships/hyperlink" Target="mailto:DePaulChapter272PKP@depaul.edu" TargetMode="External"/><Relationship Id="rId15" Type="http://schemas.openxmlformats.org/officeDocument/2006/relationships/customXml" Target="../customXml/item2.xml"/><Relationship Id="rId10" Type="http://schemas.openxmlformats.org/officeDocument/2006/relationships/hyperlink" Target="https://www.phikappaphi.org/members/eligibility-requirements" TargetMode="External"/><Relationship Id="rId4" Type="http://schemas.openxmlformats.org/officeDocument/2006/relationships/webSettings" Target="webSettings.xml"/><Relationship Id="rId9" Type="http://schemas.openxmlformats.org/officeDocument/2006/relationships/hyperlink" Target="https://www.phikappaphi.org/grants-award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FB07178DEFC43A147069178D8562A" ma:contentTypeVersion="1" ma:contentTypeDescription="Create a new document." ma:contentTypeScope="" ma:versionID="a61fae805644640e7c507e2ae7fc716e">
  <xsd:schema xmlns:xsd="http://www.w3.org/2001/XMLSchema" xmlns:xs="http://www.w3.org/2001/XMLSchema" xmlns:p="http://schemas.microsoft.com/office/2006/metadata/properties" xmlns:ns1="http://schemas.microsoft.com/sharepoint/v3" targetNamespace="http://schemas.microsoft.com/office/2006/metadata/properties" ma:root="true" ma:fieldsID="3e4372eb5125527d223f6295481976c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2564D1-5D4A-437E-B0DE-A2B9DA882956}"/>
</file>

<file path=customXml/itemProps2.xml><?xml version="1.0" encoding="utf-8"?>
<ds:datastoreItem xmlns:ds="http://schemas.openxmlformats.org/officeDocument/2006/customXml" ds:itemID="{4146E579-BC2E-45FD-BF1B-E8DC82B8E215}"/>
</file>

<file path=customXml/itemProps3.xml><?xml version="1.0" encoding="utf-8"?>
<ds:datastoreItem xmlns:ds="http://schemas.openxmlformats.org/officeDocument/2006/customXml" ds:itemID="{EBEEBA52-689C-4128-9630-FD1FDAFC02C2}"/>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3592</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Leyfane</dc:creator>
  <cp:keywords/>
  <dc:description/>
  <cp:lastModifiedBy>Thomas, Leyfane</cp:lastModifiedBy>
  <cp:revision>2</cp:revision>
  <dcterms:created xsi:type="dcterms:W3CDTF">2024-10-29T19:06:00Z</dcterms:created>
  <dcterms:modified xsi:type="dcterms:W3CDTF">2024-10-29T19:06:00Z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31b5e5c0-5a8a-41bd-855d-cfa8d09b6d69</vt:lpwstr>
  </property>
  <property fmtid="{D5CDD505-2E9C-101B-9397-08002B2CF9AE}" pid="3" name="ContentTypeId">
    <vt:lpwstr>0x010100F7FFB07178DEFC43A147069178D8562A</vt:lpwstr>
  </property>
</Properties>
</file>